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76185F56">
      <w:pPr>
        <w:widowControl w:val="0"/>
        <w:autoSpaceDE w:val="0"/>
        <w:ind w:firstLine="708"/>
        <w:jc w:val="right"/>
        <w:rPr>
          <w:sz w:val="28"/>
          <w:szCs w:val="28"/>
        </w:rPr>
      </w:pPr>
    </w:p>
    <w:p w14:paraId="200E5A88">
      <w:pPr>
        <w:suppressAutoHyphens w:val="0"/>
        <w:jc w:val="center"/>
        <w:rPr>
          <w:rFonts w:cs="Times New Roman"/>
          <w:bCs/>
          <w:lang w:eastAsia="ru-RU"/>
        </w:rPr>
      </w:pPr>
      <w:r>
        <w:rPr>
          <w:rFonts w:cs="Times New Roman"/>
          <w:bCs/>
          <w:lang w:eastAsia="ru-RU"/>
        </w:rPr>
        <w:t xml:space="preserve">МИНИСТЕРСТВО ОБРАЗОВАНИЯ, НАУКИ И МОЛОДЕЖНОЙ ПОЛИТИКИ </w:t>
      </w:r>
    </w:p>
    <w:p w14:paraId="61B3E9A6">
      <w:pPr>
        <w:suppressAutoHyphens w:val="0"/>
        <w:jc w:val="center"/>
        <w:rPr>
          <w:rFonts w:cs="Times New Roman"/>
          <w:bCs/>
          <w:lang w:eastAsia="ru-RU"/>
        </w:rPr>
      </w:pPr>
      <w:r>
        <w:rPr>
          <w:rFonts w:cs="Times New Roman"/>
          <w:bCs/>
          <w:lang w:eastAsia="ru-RU"/>
        </w:rPr>
        <w:t xml:space="preserve"> КРАСНОДАРСКОГО КРАЯ</w:t>
      </w:r>
    </w:p>
    <w:p w14:paraId="4E1761C4">
      <w:pPr>
        <w:suppressAutoHyphens w:val="0"/>
        <w:jc w:val="center"/>
        <w:rPr>
          <w:rFonts w:cs="Times New Roman"/>
          <w:b/>
          <w:bCs/>
          <w:lang w:eastAsia="ru-RU"/>
        </w:rPr>
      </w:pPr>
    </w:p>
    <w:p w14:paraId="720E7B96">
      <w:pPr>
        <w:keepNext/>
        <w:suppressAutoHyphens w:val="0"/>
        <w:jc w:val="center"/>
        <w:outlineLvl w:val="1"/>
        <w:rPr>
          <w:rFonts w:cs="Times New Roman"/>
          <w:b/>
          <w:bCs/>
          <w:lang w:eastAsia="ru-RU"/>
        </w:rPr>
      </w:pPr>
      <w:r>
        <w:rPr>
          <w:rFonts w:cs="Times New Roman"/>
          <w:b/>
          <w:bCs/>
          <w:lang w:eastAsia="ru-RU"/>
        </w:rPr>
        <w:t>ГОСУДАРСТВЕННОЕ АВТОНОМНОЕ ПРОФЕССИОНАЛЬНОЕ ОБРАЗОВАТЕЛЬНОЕ УЧРЕЖДЕНИЕ КРАСНОДАРСКОГО КРАЯ</w:t>
      </w:r>
    </w:p>
    <w:p w14:paraId="30A80C19">
      <w:pPr>
        <w:suppressAutoHyphens w:val="0"/>
        <w:jc w:val="center"/>
        <w:rPr>
          <w:rFonts w:cs="Times New Roman"/>
          <w:b/>
          <w:bCs/>
          <w:lang w:eastAsia="ru-RU"/>
        </w:rPr>
      </w:pPr>
      <w:r>
        <w:rPr>
          <w:rFonts w:cs="Times New Roman"/>
          <w:b/>
          <w:bCs/>
          <w:lang w:eastAsia="ru-RU"/>
        </w:rPr>
        <w:t xml:space="preserve"> «КРАСНОДАРСКИЙ ГУМАНИТАРНО-ТЕХНОЛОГИЧЕСКИЙ КОЛЛЕДЖ»</w:t>
      </w:r>
    </w:p>
    <w:p w14:paraId="39E4F66C">
      <w:pPr>
        <w:suppressAutoHyphens w:val="0"/>
        <w:ind w:left="-240" w:firstLine="240"/>
        <w:jc w:val="center"/>
        <w:rPr>
          <w:rFonts w:cs="Times New Roman"/>
          <w:b/>
          <w:spacing w:val="-12"/>
          <w:sz w:val="28"/>
          <w:szCs w:val="28"/>
          <w:highlight w:val="yellow"/>
        </w:rPr>
      </w:pPr>
    </w:p>
    <w:p w14:paraId="1FCE50D2">
      <w:pPr>
        <w:suppressAutoHyphens w:val="0"/>
        <w:jc w:val="right"/>
        <w:rPr>
          <w:rFonts w:cs="Times New Roman"/>
          <w:sz w:val="28"/>
          <w:szCs w:val="28"/>
          <w:highlight w:val="yellow"/>
        </w:rPr>
      </w:pPr>
    </w:p>
    <w:p w14:paraId="48FF5BFC">
      <w:pPr>
        <w:suppressAutoHyphens w:val="0"/>
        <w:jc w:val="right"/>
        <w:rPr>
          <w:rFonts w:cs="Times New Roman"/>
          <w:sz w:val="28"/>
          <w:szCs w:val="28"/>
          <w:highlight w:val="yellow"/>
        </w:rPr>
      </w:pPr>
    </w:p>
    <w:p w14:paraId="0778A845">
      <w:pPr>
        <w:suppressAutoHyphens w:val="0"/>
        <w:jc w:val="right"/>
        <w:rPr>
          <w:rFonts w:cs="Times New Roman"/>
          <w:sz w:val="28"/>
          <w:szCs w:val="28"/>
        </w:rPr>
      </w:pPr>
    </w:p>
    <w:p w14:paraId="3ADC0AC0">
      <w:pPr>
        <w:suppressAutoHyphens w:val="0"/>
        <w:rPr>
          <w:rFonts w:cs="Times New Roman"/>
          <w:sz w:val="28"/>
          <w:szCs w:val="28"/>
        </w:rPr>
      </w:pPr>
    </w:p>
    <w:p w14:paraId="26953D9F">
      <w:pPr>
        <w:suppressAutoHyphens w:val="0"/>
        <w:jc w:val="center"/>
        <w:rPr>
          <w:rFonts w:cs="Times New Roman"/>
          <w:b/>
          <w:sz w:val="28"/>
          <w:szCs w:val="28"/>
        </w:rPr>
      </w:pPr>
    </w:p>
    <w:p w14:paraId="4669B662">
      <w:pPr>
        <w:suppressAutoHyphens w:val="0"/>
        <w:jc w:val="center"/>
        <w:rPr>
          <w:rFonts w:cs="Times New Roman"/>
          <w:b/>
          <w:sz w:val="28"/>
          <w:szCs w:val="28"/>
        </w:rPr>
      </w:pPr>
    </w:p>
    <w:p w14:paraId="60869B3A">
      <w:pPr>
        <w:suppressAutoHyphens w:val="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РАБОЧАЯ ПРОГРАММА УЧЕБНОЙ ДИСЦИПЛИНЫ</w:t>
      </w:r>
    </w:p>
    <w:p w14:paraId="33EFDFAA">
      <w:pPr>
        <w:suppressAutoHyphens w:val="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ОДБ.01.11 (д) Экономика</w:t>
      </w:r>
    </w:p>
    <w:p w14:paraId="14644A3D">
      <w:pPr>
        <w:suppressAutoHyphens w:val="0"/>
        <w:jc w:val="center"/>
        <w:rPr>
          <w:rFonts w:cs="Times New Roman"/>
          <w:b/>
          <w:sz w:val="28"/>
          <w:szCs w:val="28"/>
        </w:rPr>
      </w:pPr>
    </w:p>
    <w:p w14:paraId="6680B297">
      <w:pPr>
        <w:suppressAutoHyphens w:val="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«общеобразовательный цикл» </w:t>
      </w:r>
    </w:p>
    <w:p w14:paraId="7250400A">
      <w:pPr>
        <w:suppressAutoHyphens w:val="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14:paraId="0BB5C323">
      <w:pPr>
        <w:suppressAutoHyphens w:val="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по программе подготовки специалистов среднего звена </w:t>
      </w:r>
    </w:p>
    <w:p w14:paraId="570BC0CC">
      <w:pPr>
        <w:suppressAutoHyphens w:val="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по специальности 43.02.16 «Туризм и гостеприимство»</w:t>
      </w:r>
    </w:p>
    <w:p w14:paraId="26574045">
      <w:pPr>
        <w:suppressAutoHyphens w:val="0"/>
        <w:jc w:val="center"/>
        <w:rPr>
          <w:rFonts w:cs="Times New Roman"/>
          <w:sz w:val="28"/>
          <w:szCs w:val="28"/>
        </w:rPr>
      </w:pPr>
    </w:p>
    <w:p w14:paraId="7C494F56">
      <w:pPr>
        <w:suppressAutoHyphens w:val="0"/>
        <w:jc w:val="center"/>
        <w:rPr>
          <w:rFonts w:cs="Times New Roman"/>
          <w:sz w:val="28"/>
          <w:szCs w:val="28"/>
        </w:rPr>
      </w:pPr>
    </w:p>
    <w:p w14:paraId="23757FE5">
      <w:pPr>
        <w:suppressAutoHyphens w:val="0"/>
        <w:jc w:val="center"/>
        <w:rPr>
          <w:rFonts w:cs="Times New Roman"/>
          <w:sz w:val="28"/>
          <w:szCs w:val="28"/>
        </w:rPr>
      </w:pPr>
    </w:p>
    <w:p w14:paraId="6DB82C29">
      <w:pPr>
        <w:suppressAutoHyphens w:val="0"/>
        <w:jc w:val="center"/>
        <w:rPr>
          <w:rFonts w:cs="Times New Roman"/>
          <w:sz w:val="28"/>
          <w:szCs w:val="28"/>
        </w:rPr>
      </w:pPr>
    </w:p>
    <w:p w14:paraId="4D831508">
      <w:pPr>
        <w:suppressAutoHyphens w:val="0"/>
        <w:jc w:val="center"/>
        <w:rPr>
          <w:rFonts w:cs="Times New Roman"/>
          <w:sz w:val="28"/>
          <w:szCs w:val="28"/>
        </w:rPr>
      </w:pPr>
    </w:p>
    <w:p w14:paraId="38CAC2BA">
      <w:pPr>
        <w:suppressAutoHyphens w:val="0"/>
        <w:jc w:val="center"/>
        <w:rPr>
          <w:rFonts w:cs="Times New Roman"/>
          <w:sz w:val="28"/>
          <w:szCs w:val="28"/>
        </w:rPr>
      </w:pPr>
    </w:p>
    <w:p w14:paraId="559D25D9">
      <w:pPr>
        <w:suppressAutoHyphens w:val="0"/>
        <w:jc w:val="center"/>
        <w:rPr>
          <w:rFonts w:cs="Times New Roman"/>
          <w:sz w:val="28"/>
          <w:szCs w:val="28"/>
        </w:rPr>
      </w:pPr>
    </w:p>
    <w:p w14:paraId="08C1CC3A">
      <w:pPr>
        <w:suppressAutoHyphens w:val="0"/>
        <w:jc w:val="center"/>
        <w:rPr>
          <w:rFonts w:cs="Times New Roman"/>
          <w:sz w:val="28"/>
          <w:szCs w:val="28"/>
        </w:rPr>
      </w:pPr>
    </w:p>
    <w:p w14:paraId="0DC4911C">
      <w:pPr>
        <w:suppressAutoHyphens w:val="0"/>
        <w:jc w:val="center"/>
        <w:rPr>
          <w:rFonts w:cs="Times New Roman"/>
          <w:sz w:val="28"/>
          <w:szCs w:val="28"/>
        </w:rPr>
      </w:pPr>
    </w:p>
    <w:p w14:paraId="48FF8FF3">
      <w:pPr>
        <w:suppressAutoHyphens w:val="0"/>
        <w:jc w:val="center"/>
        <w:rPr>
          <w:rFonts w:cs="Times New Roman"/>
          <w:sz w:val="28"/>
          <w:szCs w:val="28"/>
        </w:rPr>
      </w:pPr>
    </w:p>
    <w:p w14:paraId="0F4240A3">
      <w:pPr>
        <w:suppressAutoHyphens w:val="0"/>
        <w:jc w:val="center"/>
        <w:rPr>
          <w:rFonts w:cs="Times New Roman"/>
          <w:sz w:val="28"/>
          <w:szCs w:val="28"/>
        </w:rPr>
      </w:pPr>
    </w:p>
    <w:p w14:paraId="7BB65B24">
      <w:pPr>
        <w:suppressAutoHyphens w:val="0"/>
        <w:jc w:val="center"/>
        <w:rPr>
          <w:rFonts w:cs="Times New Roman"/>
          <w:sz w:val="28"/>
          <w:szCs w:val="28"/>
        </w:rPr>
      </w:pPr>
    </w:p>
    <w:p w14:paraId="1DD3818C">
      <w:pPr>
        <w:suppressAutoHyphens w:val="0"/>
        <w:jc w:val="center"/>
        <w:rPr>
          <w:rFonts w:cs="Times New Roman"/>
          <w:sz w:val="28"/>
          <w:szCs w:val="28"/>
        </w:rPr>
      </w:pPr>
    </w:p>
    <w:p w14:paraId="561D88F0">
      <w:pPr>
        <w:suppressAutoHyphens w:val="0"/>
        <w:jc w:val="center"/>
        <w:rPr>
          <w:rFonts w:cs="Times New Roman"/>
          <w:b/>
          <w:sz w:val="28"/>
          <w:szCs w:val="28"/>
        </w:rPr>
      </w:pPr>
    </w:p>
    <w:p w14:paraId="461B380D">
      <w:pPr>
        <w:suppressAutoHyphens w:val="0"/>
        <w:jc w:val="center"/>
        <w:rPr>
          <w:rFonts w:cs="Times New Roman"/>
          <w:b/>
          <w:sz w:val="28"/>
          <w:szCs w:val="28"/>
        </w:rPr>
      </w:pPr>
    </w:p>
    <w:p w14:paraId="1D4234E6">
      <w:pPr>
        <w:suppressAutoHyphens w:val="0"/>
        <w:jc w:val="center"/>
        <w:rPr>
          <w:rFonts w:cs="Times New Roman"/>
          <w:b/>
          <w:sz w:val="28"/>
          <w:szCs w:val="28"/>
        </w:rPr>
      </w:pPr>
    </w:p>
    <w:p w14:paraId="0FF41DCB">
      <w:pPr>
        <w:suppressAutoHyphens w:val="0"/>
        <w:jc w:val="center"/>
        <w:rPr>
          <w:rFonts w:cs="Times New Roman"/>
          <w:b/>
          <w:sz w:val="28"/>
          <w:szCs w:val="28"/>
        </w:rPr>
      </w:pPr>
    </w:p>
    <w:p w14:paraId="2327BE1A">
      <w:pPr>
        <w:suppressAutoHyphens w:val="0"/>
        <w:jc w:val="center"/>
        <w:rPr>
          <w:rFonts w:cs="Times New Roman"/>
          <w:b/>
          <w:sz w:val="28"/>
          <w:szCs w:val="28"/>
        </w:rPr>
      </w:pPr>
    </w:p>
    <w:p w14:paraId="46B4BE9E">
      <w:pPr>
        <w:suppressAutoHyphens w:val="0"/>
        <w:jc w:val="center"/>
        <w:rPr>
          <w:rFonts w:cs="Times New Roman"/>
          <w:b/>
          <w:sz w:val="28"/>
          <w:szCs w:val="28"/>
        </w:rPr>
      </w:pPr>
    </w:p>
    <w:p w14:paraId="1F017EB4">
      <w:pPr>
        <w:suppressAutoHyphens w:val="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г. Краснодар, 202</w:t>
      </w:r>
      <w:r>
        <w:rPr>
          <w:rFonts w:hint="default" w:cs="Times New Roman"/>
          <w:b/>
          <w:sz w:val="28"/>
          <w:szCs w:val="28"/>
          <w:lang w:val="ru-RU"/>
        </w:rPr>
        <w:t>4</w:t>
      </w:r>
      <w:r>
        <w:rPr>
          <w:rFonts w:cs="Times New Roman"/>
          <w:b/>
          <w:sz w:val="28"/>
          <w:szCs w:val="28"/>
        </w:rPr>
        <w:t xml:space="preserve"> г.</w:t>
      </w:r>
    </w:p>
    <w:p w14:paraId="176687ED">
      <w:pPr>
        <w:suppressAutoHyphens w:val="0"/>
        <w:rPr>
          <w:rFonts w:cs="Times New Roman"/>
          <w:sz w:val="28"/>
          <w:szCs w:val="28"/>
        </w:rPr>
      </w:pPr>
    </w:p>
    <w:p w14:paraId="53793BFB">
      <w:pPr>
        <w:suppressAutoHyphens w:val="0"/>
        <w:rPr>
          <w:rFonts w:cs="Times New Roman"/>
          <w:sz w:val="28"/>
          <w:szCs w:val="28"/>
        </w:rPr>
      </w:pPr>
    </w:p>
    <w:tbl>
      <w:tblPr>
        <w:tblStyle w:val="11"/>
        <w:tblpPr w:leftFromText="180" w:rightFromText="180" w:vertAnchor="text" w:horzAnchor="margin" w:tblpY="172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72"/>
        <w:gridCol w:w="4599"/>
      </w:tblGrid>
      <w:tr w14:paraId="214236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5" w:hRule="atLeast"/>
        </w:trPr>
        <w:tc>
          <w:tcPr>
            <w:tcW w:w="5353" w:type="dxa"/>
          </w:tcPr>
          <w:p w14:paraId="6CFEDE74">
            <w:pPr>
              <w:suppressAutoHyphens w:val="0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СОГЛАСОВАНО</w:t>
            </w:r>
          </w:p>
          <w:p w14:paraId="08A8F2EB">
            <w:pPr>
              <w:suppressAutoHyphens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Заместитель директора по НМР</w:t>
            </w:r>
          </w:p>
          <w:p w14:paraId="547BCEB4">
            <w:pPr>
              <w:suppressAutoHyphens w:val="0"/>
              <w:rPr>
                <w:rFonts w:cs="Times New Roman"/>
                <w:i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ГАПОУ КК КГТК </w:t>
            </w:r>
          </w:p>
          <w:p w14:paraId="2CB5A51C">
            <w:pPr>
              <w:suppressAutoHyphens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______________ Н.И. Тутынина</w:t>
            </w:r>
          </w:p>
          <w:p w14:paraId="4F8BF538">
            <w:pPr>
              <w:suppressAutoHyphens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«___» _____________ 202</w:t>
            </w:r>
            <w:r>
              <w:rPr>
                <w:rFonts w:hint="default" w:cs="Times New Roman"/>
                <w:sz w:val="28"/>
                <w:szCs w:val="28"/>
                <w:lang w:val="ru-RU"/>
              </w:rPr>
              <w:t>4</w:t>
            </w:r>
            <w:r>
              <w:rPr>
                <w:rFonts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4961" w:type="dxa"/>
          </w:tcPr>
          <w:p w14:paraId="474B3B36">
            <w:pPr>
              <w:suppressAutoHyphens w:val="0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УТВЕРЖДАЮ</w:t>
            </w:r>
          </w:p>
          <w:p w14:paraId="2C2B669A">
            <w:pPr>
              <w:suppressAutoHyphens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Заместитель директора по УР ГАПОУ КК КГТК </w:t>
            </w:r>
          </w:p>
          <w:p w14:paraId="180BEF93">
            <w:pPr>
              <w:suppressAutoHyphens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_______________ Г.А. Словцова</w:t>
            </w:r>
          </w:p>
          <w:p w14:paraId="1CF294C6">
            <w:pPr>
              <w:suppressAutoHyphens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«_____» _______________202</w:t>
            </w:r>
            <w:r>
              <w:rPr>
                <w:rFonts w:hint="default" w:cs="Times New Roman"/>
                <w:sz w:val="28"/>
                <w:szCs w:val="28"/>
                <w:lang w:val="ru-RU"/>
              </w:rPr>
              <w:t>4</w:t>
            </w:r>
            <w:r>
              <w:rPr>
                <w:rFonts w:cs="Times New Roman"/>
                <w:sz w:val="28"/>
                <w:szCs w:val="28"/>
              </w:rPr>
              <w:t xml:space="preserve"> г.</w:t>
            </w:r>
          </w:p>
        </w:tc>
      </w:tr>
      <w:tr w14:paraId="4311B6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4" w:hRule="atLeast"/>
        </w:trPr>
        <w:tc>
          <w:tcPr>
            <w:tcW w:w="5353" w:type="dxa"/>
          </w:tcPr>
          <w:p w14:paraId="04321D7B">
            <w:pPr>
              <w:suppressAutoHyphens w:val="0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РАССМОТРЕНО</w:t>
            </w:r>
          </w:p>
          <w:p w14:paraId="11A19BA7">
            <w:pPr>
              <w:suppressAutoHyphens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на заседании предметной цикловой комиссии _____________________</w:t>
            </w:r>
          </w:p>
          <w:p w14:paraId="7FDD1055">
            <w:pPr>
              <w:suppressAutoHyphens w:val="0"/>
              <w:rPr>
                <w:rFonts w:hint="default" w:cs="Times New Roman"/>
                <w:sz w:val="28"/>
                <w:szCs w:val="28"/>
                <w:lang w:val="ru-RU"/>
              </w:rPr>
            </w:pPr>
            <w:r>
              <w:rPr>
                <w:rFonts w:cs="Times New Roman"/>
                <w:sz w:val="28"/>
                <w:szCs w:val="28"/>
              </w:rPr>
              <w:t xml:space="preserve">Председатель ПЦК </w:t>
            </w:r>
            <w:r>
              <w:rPr>
                <w:rFonts w:cs="Times New Roman"/>
                <w:sz w:val="28"/>
                <w:szCs w:val="28"/>
                <w:lang w:val="ru-RU"/>
              </w:rPr>
              <w:t>Л</w:t>
            </w:r>
            <w:r>
              <w:rPr>
                <w:rFonts w:hint="default" w:cs="Times New Roman"/>
                <w:sz w:val="28"/>
                <w:szCs w:val="28"/>
                <w:lang w:val="ru-RU"/>
              </w:rPr>
              <w:t>.В. Кузьминова</w:t>
            </w:r>
          </w:p>
          <w:p w14:paraId="5EC895B2">
            <w:pPr>
              <w:suppressAutoHyphens w:val="0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 xml:space="preserve">_______________   </w:t>
            </w:r>
          </w:p>
          <w:p w14:paraId="5023C194">
            <w:pPr>
              <w:suppressAutoHyphens w:val="0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 «___» _____________ 202</w:t>
            </w:r>
            <w:r>
              <w:rPr>
                <w:rFonts w:hint="default" w:cs="Times New Roman"/>
                <w:sz w:val="28"/>
                <w:szCs w:val="28"/>
                <w:lang w:val="ru-RU"/>
              </w:rPr>
              <w:t>4</w:t>
            </w:r>
            <w:r>
              <w:rPr>
                <w:rFonts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4961" w:type="dxa"/>
          </w:tcPr>
          <w:p w14:paraId="06C62489">
            <w:pPr>
              <w:suppressAutoHyphens w:val="0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ОДОБРЕНО</w:t>
            </w:r>
          </w:p>
          <w:p w14:paraId="7A74401B">
            <w:pPr>
              <w:suppressAutoHyphens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на заседании педагогического совета протокол № ___ </w:t>
            </w:r>
          </w:p>
          <w:p w14:paraId="58CC4FAE">
            <w:pPr>
              <w:suppressAutoHyphens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от «___» _____________ 202</w:t>
            </w:r>
            <w:r>
              <w:rPr>
                <w:rFonts w:hint="default" w:cs="Times New Roman"/>
                <w:sz w:val="28"/>
                <w:szCs w:val="28"/>
                <w:lang w:val="ru-RU"/>
              </w:rPr>
              <w:t>4</w:t>
            </w:r>
            <w:r>
              <w:rPr>
                <w:rFonts w:cs="Times New Roman"/>
                <w:sz w:val="28"/>
                <w:szCs w:val="28"/>
              </w:rPr>
              <w:t xml:space="preserve"> г.</w:t>
            </w:r>
          </w:p>
          <w:p w14:paraId="3119BA6D">
            <w:pPr>
              <w:suppressAutoHyphens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Секретарь_________ И.А. Руденко</w:t>
            </w:r>
          </w:p>
        </w:tc>
      </w:tr>
    </w:tbl>
    <w:p w14:paraId="19A16999">
      <w:pPr>
        <w:suppressAutoHyphens w:val="0"/>
        <w:rPr>
          <w:rFonts w:cs="Times New Roman"/>
          <w:sz w:val="28"/>
          <w:szCs w:val="28"/>
        </w:rPr>
      </w:pPr>
    </w:p>
    <w:p w14:paraId="605CCB3A">
      <w:pPr>
        <w:suppressAutoHyphens w:val="0"/>
        <w:jc w:val="center"/>
        <w:rPr>
          <w:rFonts w:cs="Times New Roman"/>
          <w:sz w:val="28"/>
          <w:szCs w:val="28"/>
        </w:rPr>
      </w:pPr>
    </w:p>
    <w:p w14:paraId="62ED5632">
      <w:pPr>
        <w:suppressAutoHyphens w:val="0"/>
        <w:spacing w:after="200" w:line="276" w:lineRule="auto"/>
        <w:ind w:firstLine="708"/>
        <w:jc w:val="both"/>
        <w:rPr>
          <w:rFonts w:eastAsia="Calibri" w:cs="Times New Roman"/>
          <w:sz w:val="28"/>
          <w:szCs w:val="28"/>
          <w:lang w:eastAsia="en-US"/>
        </w:rPr>
      </w:pPr>
      <w:r>
        <w:rPr>
          <w:rFonts w:eastAsia="Calibri" w:cs="Times New Roman"/>
          <w:sz w:val="28"/>
          <w:szCs w:val="28"/>
          <w:lang w:eastAsia="en-US"/>
        </w:rPr>
        <w:t>Рабочая программа учебной дисциплины «Экономика» разработана на основе федерального государственного образовательного стандарта</w:t>
      </w:r>
      <w:r>
        <w:rPr>
          <w:rFonts w:hint="default" w:eastAsia="Calibri" w:cs="Times New Roman"/>
          <w:sz w:val="28"/>
          <w:szCs w:val="28"/>
          <w:highlight w:val="none"/>
          <w:lang w:val="ru-RU" w:eastAsia="en-US"/>
        </w:rPr>
        <w:t xml:space="preserve"> </w:t>
      </w:r>
      <w:r>
        <w:rPr>
          <w:rFonts w:eastAsia="Calibri" w:cs="Times New Roman"/>
          <w:bCs/>
          <w:sz w:val="28"/>
          <w:szCs w:val="28"/>
          <w:highlight w:val="none"/>
          <w:lang w:eastAsia="en-US"/>
        </w:rPr>
        <w:t>среднего общего образования (</w:t>
      </w:r>
      <w:r>
        <w:rPr>
          <w:rFonts w:eastAsia="Calibri" w:cs="Times New Roman"/>
          <w:sz w:val="28"/>
          <w:szCs w:val="28"/>
          <w:highlight w:val="none"/>
          <w:lang w:eastAsia="en-US"/>
        </w:rPr>
        <w:t>приказ Минобрнауки России от 17.05.2012 г. № 413)</w:t>
      </w:r>
      <w:r>
        <w:rPr>
          <w:rFonts w:eastAsia="Calibri" w:cs="Times New Roman"/>
          <w:sz w:val="28"/>
          <w:szCs w:val="28"/>
          <w:lang w:eastAsia="en-US"/>
        </w:rPr>
        <w:t xml:space="preserve"> по специальности 43.02.16 «Туризм и гостеприимство» </w:t>
      </w:r>
      <w:r>
        <w:rPr>
          <w:bCs/>
          <w:sz w:val="28"/>
          <w:szCs w:val="28"/>
        </w:rPr>
        <w:t>утверждённого приказом Министерства просвещения Российской Федерации № 1100 от 12.12.2022 г., зарегистрированного Министерством юстиции Российской Федерации № 72111 от 24.01.2023 г.; Федерального закона Российской Федерации «Об образовании» от 29 декабря 2012 г. № 273-ФЗ;</w:t>
      </w:r>
      <w:r>
        <w:rPr>
          <w:rFonts w:eastAsia="Calibri" w:cs="Times New Roman"/>
          <w:sz w:val="28"/>
          <w:szCs w:val="28"/>
          <w:lang w:eastAsia="en-US"/>
        </w:rPr>
        <w:t xml:space="preserve"> РУП </w:t>
      </w:r>
      <w:r>
        <w:rPr>
          <w:rFonts w:hint="default" w:eastAsia="Calibri" w:cs="Times New Roman"/>
          <w:sz w:val="28"/>
          <w:szCs w:val="28"/>
          <w:lang w:val="ru-RU" w:eastAsia="en-US"/>
        </w:rPr>
        <w:t>177</w:t>
      </w:r>
      <w:r>
        <w:rPr>
          <w:rFonts w:eastAsia="Calibri" w:cs="Times New Roman"/>
          <w:sz w:val="28"/>
          <w:szCs w:val="28"/>
          <w:lang w:eastAsia="en-US"/>
        </w:rPr>
        <w:t xml:space="preserve"> от </w:t>
      </w:r>
      <w:r>
        <w:rPr>
          <w:rFonts w:hint="default" w:eastAsia="Calibri" w:cs="Times New Roman"/>
          <w:sz w:val="28"/>
          <w:szCs w:val="28"/>
          <w:lang w:val="ru-RU" w:eastAsia="en-US"/>
        </w:rPr>
        <w:t>03.06.2024</w:t>
      </w:r>
      <w:r>
        <w:rPr>
          <w:rFonts w:eastAsia="Calibri" w:cs="Times New Roman"/>
          <w:sz w:val="28"/>
          <w:szCs w:val="28"/>
          <w:lang w:eastAsia="en-US"/>
        </w:rPr>
        <w:t xml:space="preserve"> г., на основе примерной программы общеобразовательной учебной дисциплины «Экономика» для профессиональных образовательных организаций, разработанной ФГБОУ «ИРПО».</w:t>
      </w:r>
    </w:p>
    <w:p w14:paraId="4610AC1B">
      <w:pPr>
        <w:suppressAutoHyphens w:val="0"/>
        <w:spacing w:after="200" w:line="276" w:lineRule="auto"/>
        <w:ind w:firstLine="708"/>
        <w:jc w:val="both"/>
        <w:rPr>
          <w:rFonts w:eastAsia="Calibri" w:cs="Times New Roman"/>
          <w:sz w:val="28"/>
          <w:szCs w:val="28"/>
          <w:lang w:eastAsia="en-US"/>
        </w:rPr>
      </w:pPr>
    </w:p>
    <w:p w14:paraId="08A76FE3">
      <w:pPr>
        <w:suppressAutoHyphens w:val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Организация-разработчик: ГАПОУ КК КГТК </w:t>
      </w:r>
    </w:p>
    <w:p w14:paraId="1A7C1668">
      <w:pPr>
        <w:suppressAutoHyphens w:val="0"/>
        <w:rPr>
          <w:rFonts w:cs="Times New Roman"/>
          <w:sz w:val="28"/>
          <w:szCs w:val="28"/>
        </w:rPr>
      </w:pPr>
    </w:p>
    <w:tbl>
      <w:tblPr>
        <w:tblStyle w:val="11"/>
        <w:tblW w:w="10314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29"/>
        <w:gridCol w:w="3685"/>
      </w:tblGrid>
      <w:tr w14:paraId="43B62B4E">
        <w:tc>
          <w:tcPr>
            <w:tcW w:w="6629" w:type="dxa"/>
            <w:shd w:val="clear" w:color="auto" w:fill="auto"/>
          </w:tcPr>
          <w:p w14:paraId="25745D70">
            <w:pPr>
              <w:suppressAutoHyphens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Разработчик: Рябкова М.В. преподаватель </w:t>
            </w:r>
          </w:p>
          <w:p w14:paraId="7C315A5D">
            <w:pPr>
              <w:suppressAutoHyphens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ГАПОУ КК КГТК</w:t>
            </w:r>
          </w:p>
        </w:tc>
        <w:tc>
          <w:tcPr>
            <w:tcW w:w="3685" w:type="dxa"/>
            <w:shd w:val="clear" w:color="auto" w:fill="auto"/>
          </w:tcPr>
          <w:p w14:paraId="0C64A955">
            <w:pPr>
              <w:suppressAutoHyphens w:val="0"/>
              <w:jc w:val="center"/>
              <w:rPr>
                <w:rFonts w:cs="Times New Roman"/>
                <w:sz w:val="28"/>
                <w:szCs w:val="28"/>
              </w:rPr>
            </w:pPr>
          </w:p>
          <w:p w14:paraId="0CC0EBFD">
            <w:pPr>
              <w:suppressAutoHyphens w:val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____________</w:t>
            </w:r>
          </w:p>
          <w:p w14:paraId="6029EEAC">
            <w:pPr>
              <w:suppressAutoHyphens w:val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0"/>
                <w:szCs w:val="20"/>
              </w:rPr>
              <w:t>(подпись)</w:t>
            </w:r>
          </w:p>
        </w:tc>
      </w:tr>
      <w:tr w14:paraId="2DE15E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9" w:hRule="atLeast"/>
        </w:trPr>
        <w:tc>
          <w:tcPr>
            <w:tcW w:w="6629" w:type="dxa"/>
            <w:shd w:val="clear" w:color="auto" w:fill="auto"/>
          </w:tcPr>
          <w:p w14:paraId="3EA81B9D">
            <w:pPr>
              <w:suppressAutoHyphens w:val="0"/>
              <w:ind w:firstLine="709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Рецензенты</w:t>
            </w:r>
            <w:r>
              <w:rPr>
                <w:rFonts w:cs="Times New Roman"/>
                <w:sz w:val="28"/>
                <w:szCs w:val="28"/>
              </w:rPr>
              <w:t>:</w:t>
            </w:r>
          </w:p>
          <w:p w14:paraId="52382C6D">
            <w:pPr>
              <w:suppressAutoHyphens w:val="0"/>
              <w:ind w:firstLine="709"/>
              <w:rPr>
                <w:rFonts w:cs="Times New Roman"/>
                <w:sz w:val="28"/>
                <w:szCs w:val="28"/>
              </w:rPr>
            </w:pPr>
          </w:p>
          <w:p w14:paraId="500D3BFF">
            <w:pPr>
              <w:suppressAutoHyphens w:val="0"/>
              <w:ind w:firstLine="709"/>
              <w:rPr>
                <w:rFonts w:cs="Times New Roman"/>
                <w:sz w:val="28"/>
                <w:szCs w:val="28"/>
              </w:rPr>
            </w:pPr>
          </w:p>
          <w:p w14:paraId="26C37CC8">
            <w:pPr>
              <w:suppressAutoHyphens w:val="0"/>
              <w:rPr>
                <w:rFonts w:cs="Times New Roman"/>
                <w:sz w:val="28"/>
                <w:szCs w:val="28"/>
              </w:rPr>
            </w:pPr>
          </w:p>
          <w:p w14:paraId="3496C1A6">
            <w:pPr>
              <w:suppressAutoHyphens w:val="0"/>
              <w:rPr>
                <w:rFonts w:cs="Times New Roman"/>
                <w:sz w:val="28"/>
                <w:szCs w:val="28"/>
              </w:rPr>
            </w:pPr>
          </w:p>
          <w:p w14:paraId="168FD19A">
            <w:pPr>
              <w:suppressAutoHyphens w:val="0"/>
              <w:rPr>
                <w:rFonts w:cs="Times New Roman"/>
                <w:sz w:val="28"/>
                <w:szCs w:val="28"/>
              </w:rPr>
            </w:pPr>
          </w:p>
          <w:p w14:paraId="2668C1AF">
            <w:pPr>
              <w:suppressAutoHyphens w:val="0"/>
              <w:rPr>
                <w:rFonts w:cs="Times New Roman"/>
                <w:sz w:val="28"/>
                <w:szCs w:val="28"/>
              </w:rPr>
            </w:pPr>
          </w:p>
          <w:p w14:paraId="1BDB2E05">
            <w:pPr>
              <w:suppressAutoHyphens w:val="0"/>
              <w:ind w:firstLine="709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685" w:type="dxa"/>
            <w:shd w:val="clear" w:color="auto" w:fill="auto"/>
          </w:tcPr>
          <w:p w14:paraId="42812851">
            <w:pPr>
              <w:suppressAutoHyphens w:val="0"/>
              <w:jc w:val="center"/>
              <w:rPr>
                <w:rFonts w:cs="Times New Roman"/>
                <w:sz w:val="28"/>
                <w:szCs w:val="28"/>
              </w:rPr>
            </w:pPr>
          </w:p>
          <w:p w14:paraId="6FF49599">
            <w:pPr>
              <w:suppressAutoHyphens w:val="0"/>
              <w:jc w:val="center"/>
              <w:rPr>
                <w:rFonts w:cs="Times New Roman"/>
                <w:sz w:val="28"/>
                <w:szCs w:val="28"/>
              </w:rPr>
            </w:pPr>
          </w:p>
          <w:p w14:paraId="151BF72F">
            <w:pPr>
              <w:suppressAutoHyphens w:val="0"/>
              <w:jc w:val="center"/>
              <w:rPr>
                <w:rFonts w:cs="Times New Roman"/>
                <w:sz w:val="28"/>
                <w:szCs w:val="28"/>
              </w:rPr>
            </w:pPr>
          </w:p>
          <w:p w14:paraId="6CE68F6D">
            <w:pPr>
              <w:suppressAutoHyphens w:val="0"/>
              <w:jc w:val="center"/>
              <w:rPr>
                <w:rFonts w:cs="Times New Roman"/>
                <w:sz w:val="28"/>
                <w:szCs w:val="28"/>
              </w:rPr>
            </w:pPr>
          </w:p>
          <w:p w14:paraId="64194221">
            <w:pPr>
              <w:suppressAutoHyphens w:val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___________</w:t>
            </w:r>
          </w:p>
          <w:p w14:paraId="380ADDCE">
            <w:pPr>
              <w:suppressAutoHyphens w:val="0"/>
              <w:jc w:val="center"/>
              <w:rPr>
                <w:rFonts w:cs="Times New Roman"/>
                <w:sz w:val="28"/>
                <w:szCs w:val="28"/>
                <w:vertAlign w:val="superscript"/>
              </w:rPr>
            </w:pPr>
            <w:r>
              <w:rPr>
                <w:rFonts w:cs="Times New Roman"/>
                <w:sz w:val="28"/>
                <w:szCs w:val="28"/>
                <w:vertAlign w:val="superscript"/>
              </w:rPr>
              <w:t>(подпись)</w:t>
            </w:r>
          </w:p>
          <w:p w14:paraId="13EBFE4E">
            <w:pPr>
              <w:suppressAutoHyphens w:val="0"/>
              <w:jc w:val="center"/>
              <w:rPr>
                <w:rFonts w:cs="Times New Roman"/>
                <w:sz w:val="28"/>
                <w:szCs w:val="28"/>
                <w:vertAlign w:val="superscript"/>
              </w:rPr>
            </w:pPr>
          </w:p>
          <w:p w14:paraId="044552DC">
            <w:pPr>
              <w:suppressAutoHyphens w:val="0"/>
              <w:jc w:val="both"/>
              <w:rPr>
                <w:rFonts w:cs="Times New Roman"/>
                <w:sz w:val="28"/>
                <w:szCs w:val="28"/>
                <w:vertAlign w:val="superscript"/>
              </w:rPr>
            </w:pPr>
          </w:p>
          <w:p w14:paraId="72886C67">
            <w:pPr>
              <w:suppressAutoHyphens w:val="0"/>
              <w:jc w:val="center"/>
              <w:rPr>
                <w:rFonts w:cs="Times New Roman"/>
                <w:sz w:val="28"/>
                <w:szCs w:val="28"/>
                <w:vertAlign w:val="superscript"/>
              </w:rPr>
            </w:pPr>
          </w:p>
          <w:p w14:paraId="76B3AB3E">
            <w:pPr>
              <w:suppressAutoHyphens w:val="0"/>
              <w:jc w:val="center"/>
              <w:rPr>
                <w:rFonts w:cs="Times New Roman"/>
                <w:sz w:val="28"/>
                <w:szCs w:val="28"/>
                <w:vertAlign w:val="superscript"/>
              </w:rPr>
            </w:pPr>
            <w:r>
              <w:rPr>
                <w:rFonts w:cs="Times New Roman"/>
                <w:sz w:val="28"/>
                <w:szCs w:val="28"/>
                <w:vertAlign w:val="superscript"/>
              </w:rPr>
              <w:t>________________</w:t>
            </w:r>
          </w:p>
          <w:p w14:paraId="65BD653A">
            <w:pPr>
              <w:suppressAutoHyphens w:val="0"/>
              <w:jc w:val="center"/>
              <w:rPr>
                <w:rFonts w:cs="Times New Roman"/>
                <w:sz w:val="28"/>
                <w:szCs w:val="28"/>
                <w:vertAlign w:val="superscript"/>
              </w:rPr>
            </w:pPr>
            <w:r>
              <w:rPr>
                <w:rFonts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</w:tbl>
    <w:p w14:paraId="304E3F10">
      <w:pPr>
        <w:suppressAutoHyphens w:val="0"/>
        <w:spacing w:after="200" w:line="276" w:lineRule="auto"/>
        <w:jc w:val="both"/>
        <w:rPr>
          <w:rFonts w:cs="Times New Roman"/>
          <w:b/>
          <w:lang w:eastAsia="ru-RU"/>
        </w:rPr>
      </w:pPr>
    </w:p>
    <w:p w14:paraId="3216A6AA">
      <w:pPr>
        <w:suppressAutoHyphens w:val="0"/>
        <w:spacing w:after="200" w:line="276" w:lineRule="auto"/>
        <w:jc w:val="center"/>
        <w:rPr>
          <w:rFonts w:cs="Times New Roman"/>
          <w:b/>
          <w:iCs/>
          <w:lang w:eastAsia="ru-RU"/>
        </w:rPr>
      </w:pPr>
      <w:r>
        <w:rPr>
          <w:rFonts w:cs="Times New Roman"/>
          <w:b/>
          <w:iCs/>
          <w:lang w:eastAsia="ru-RU"/>
        </w:rPr>
        <w:t>СОДЕРЖАНИЕ</w:t>
      </w:r>
    </w:p>
    <w:p w14:paraId="2A04849A">
      <w:pPr>
        <w:suppressAutoHyphens w:val="0"/>
        <w:spacing w:after="200" w:line="276" w:lineRule="auto"/>
        <w:rPr>
          <w:rFonts w:cs="Times New Roman"/>
          <w:b/>
          <w:i/>
          <w:lang w:eastAsia="ru-RU"/>
        </w:rPr>
      </w:pPr>
    </w:p>
    <w:tbl>
      <w:tblPr>
        <w:tblStyle w:val="11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01"/>
        <w:gridCol w:w="1854"/>
      </w:tblGrid>
      <w:tr w14:paraId="2741AD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01" w:type="dxa"/>
          </w:tcPr>
          <w:p w14:paraId="0A5FCE4E">
            <w:pPr>
              <w:numPr>
                <w:ilvl w:val="0"/>
                <w:numId w:val="4"/>
              </w:numPr>
              <w:suppressAutoHyphens w:val="0"/>
              <w:spacing w:after="200" w:line="276" w:lineRule="auto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</w:tcPr>
          <w:p w14:paraId="187A4F52">
            <w:pPr>
              <w:suppressAutoHyphens w:val="0"/>
              <w:spacing w:after="200" w:line="276" w:lineRule="auto"/>
              <w:jc w:val="center"/>
              <w:rPr>
                <w:rFonts w:cs="Times New Roman"/>
                <w:b/>
                <w:lang w:eastAsia="ru-RU"/>
              </w:rPr>
            </w:pPr>
          </w:p>
        </w:tc>
      </w:tr>
      <w:tr w14:paraId="0EFD3C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01" w:type="dxa"/>
          </w:tcPr>
          <w:p w14:paraId="1D9B37CF">
            <w:pPr>
              <w:numPr>
                <w:ilvl w:val="0"/>
                <w:numId w:val="4"/>
              </w:numPr>
              <w:suppressAutoHyphens w:val="0"/>
              <w:spacing w:after="200" w:line="276" w:lineRule="auto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СТРУКТУРА И СОДЕРЖАНИЕ УЧЕБНОЙ ДИСЦИПЛИНЫ</w:t>
            </w:r>
          </w:p>
          <w:p w14:paraId="66B8C6DB">
            <w:pPr>
              <w:numPr>
                <w:ilvl w:val="0"/>
                <w:numId w:val="4"/>
              </w:numPr>
              <w:suppressAutoHyphens w:val="0"/>
              <w:spacing w:after="200" w:line="276" w:lineRule="auto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УСЛОВИЯ РЕАЛИЗАЦИИ УЧЕБНОЙ ДИСЦИПЛИНЫ</w:t>
            </w:r>
          </w:p>
        </w:tc>
        <w:tc>
          <w:tcPr>
            <w:tcW w:w="1854" w:type="dxa"/>
          </w:tcPr>
          <w:p w14:paraId="59B1A469">
            <w:pPr>
              <w:suppressAutoHyphens w:val="0"/>
              <w:spacing w:after="200" w:line="276" w:lineRule="auto"/>
              <w:jc w:val="center"/>
              <w:rPr>
                <w:rFonts w:cs="Times New Roman"/>
                <w:b/>
                <w:lang w:eastAsia="ru-RU"/>
              </w:rPr>
            </w:pPr>
          </w:p>
        </w:tc>
      </w:tr>
      <w:tr w14:paraId="0F7A4B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01" w:type="dxa"/>
          </w:tcPr>
          <w:p w14:paraId="240F19E4">
            <w:pPr>
              <w:numPr>
                <w:ilvl w:val="0"/>
                <w:numId w:val="4"/>
              </w:numPr>
              <w:suppressAutoHyphens w:val="0"/>
              <w:spacing w:after="200" w:line="276" w:lineRule="auto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КОНТРОЛЬ И ОЦЕНКА РЕЗУЛЬТАТОВ ОСВОЕНИЯ УЧЕБНОЙ ДИСЦИПЛИНЫ</w:t>
            </w:r>
          </w:p>
          <w:p w14:paraId="7260F865">
            <w:pPr>
              <w:spacing w:after="200" w:line="276" w:lineRule="auto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1854" w:type="dxa"/>
          </w:tcPr>
          <w:p w14:paraId="0D264038">
            <w:pPr>
              <w:suppressAutoHyphens w:val="0"/>
              <w:spacing w:after="200" w:line="276" w:lineRule="auto"/>
              <w:jc w:val="center"/>
              <w:rPr>
                <w:rFonts w:cs="Times New Roman"/>
                <w:b/>
                <w:lang w:eastAsia="ru-RU"/>
              </w:rPr>
            </w:pPr>
          </w:p>
        </w:tc>
      </w:tr>
    </w:tbl>
    <w:p w14:paraId="61BBF9A7">
      <w:pPr>
        <w:numPr>
          <w:ilvl w:val="0"/>
          <w:numId w:val="5"/>
        </w:numPr>
        <w:suppressAutoHyphens w:val="0"/>
        <w:jc w:val="center"/>
        <w:rPr>
          <w:rFonts w:cs="Times New Roman"/>
          <w:b/>
          <w:lang w:eastAsia="ru-RU"/>
        </w:rPr>
      </w:pPr>
      <w:r>
        <w:rPr>
          <w:rFonts w:cs="Times New Roman"/>
          <w:b/>
          <w:i/>
          <w:sz w:val="22"/>
          <w:szCs w:val="22"/>
          <w:u w:val="single"/>
          <w:lang w:eastAsia="ru-RU"/>
        </w:rPr>
        <w:br w:type="page"/>
      </w:r>
      <w:r>
        <w:rPr>
          <w:rFonts w:cs="Times New Roman"/>
          <w:b/>
          <w:lang w:eastAsia="ru-RU"/>
        </w:rPr>
        <w:t>ОБЩАЯ ХАРАКТЕРИСТИКА РАБОЧЕЙ ПРОГРАММЫ УЧЕБНОЙ ДИСЦИПЛИНЫ</w:t>
      </w:r>
    </w:p>
    <w:p w14:paraId="03655C41">
      <w:pPr>
        <w:ind w:left="720"/>
        <w:jc w:val="center"/>
        <w:rPr>
          <w:rFonts w:cs="Times New Roman"/>
          <w:b/>
          <w:lang w:eastAsia="ru-RU"/>
        </w:rPr>
      </w:pPr>
      <w:r>
        <w:rPr>
          <w:rFonts w:cs="Times New Roman"/>
          <w:b/>
          <w:lang w:eastAsia="ru-RU"/>
        </w:rPr>
        <w:t>ОДБ.01.11. (д) Экономика</w:t>
      </w:r>
    </w:p>
    <w:p w14:paraId="6B44E4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76" w:lineRule="auto"/>
        <w:ind w:firstLine="709"/>
        <w:jc w:val="both"/>
        <w:rPr>
          <w:rFonts w:cs="Times New Roman"/>
          <w:lang w:eastAsia="ru-RU"/>
        </w:rPr>
      </w:pPr>
      <w:r>
        <w:rPr>
          <w:rFonts w:cs="Times New Roman"/>
          <w:b/>
          <w:lang w:eastAsia="ru-RU"/>
        </w:rPr>
        <w:t xml:space="preserve">1.1. Место дисциплины в структуре основной образовательной программы: </w:t>
      </w:r>
    </w:p>
    <w:p w14:paraId="4CEFA96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709"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 xml:space="preserve">Учебная дисциплина ОДБ.01.11. (д) Экономика является обязательной частью социально-гуманитарного цикла образовательной программы в соответствии с ФГОС СПО по специальности. </w:t>
      </w:r>
    </w:p>
    <w:p w14:paraId="5FD15F2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709"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>Программа предназначена для изучения экономики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на базе основного общего образования при подготовке квалифицированных рабочих, служащих и специалистов среднего звена. Изучение общеобразовательной дисциплины «Экономика» выбирается профессиональной образовательной организацией в зависимости от направления подготовки.</w:t>
      </w:r>
    </w:p>
    <w:p w14:paraId="014CDBAE">
      <w:pPr>
        <w:suppressAutoHyphens w:val="0"/>
        <w:spacing w:line="276" w:lineRule="auto"/>
        <w:jc w:val="center"/>
        <w:rPr>
          <w:rFonts w:cs="Times New Roman"/>
          <w:b/>
          <w:lang w:eastAsia="ru-RU"/>
        </w:rPr>
      </w:pPr>
      <w:r>
        <w:rPr>
          <w:rFonts w:cs="Times New Roman"/>
          <w:b/>
          <w:lang w:eastAsia="ru-RU"/>
        </w:rPr>
        <w:t>Цель и планируемые результаты освоения дисциплины:</w:t>
      </w:r>
    </w:p>
    <w:p w14:paraId="3C4C6BB6">
      <w:pPr>
        <w:suppressAutoHyphens w:val="0"/>
        <w:spacing w:line="276" w:lineRule="auto"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 xml:space="preserve">   Целью обучения общеобразовательной дисциплине «Экономика» в организациях среднего профессионального образования на профильном уровне является формирование у обучающихся системы знаний об экономике как хозяйстве и науке; основ экономического мышления, грамотного и ответственного экономического поведения в повседневной жизни и профессиональной деятельности, с учётом профиля образовательной организации.  Задачами обучения экономике, направленными на достижение данной цели являются: </w:t>
      </w:r>
    </w:p>
    <w:p w14:paraId="2E33979C">
      <w:pPr>
        <w:suppressAutoHyphens w:val="0"/>
        <w:spacing w:line="276" w:lineRule="auto"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 xml:space="preserve">- освоение обучающимися целостной системы знаний об экономической жизни общества как об области своей жизнедеятельности и о месте в ней отрасли своей специализации; </w:t>
      </w:r>
    </w:p>
    <w:p w14:paraId="5C0D8957">
      <w:pPr>
        <w:suppressAutoHyphens w:val="0"/>
        <w:spacing w:line="276" w:lineRule="auto"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>- создание представлений об основах экономической науки, ее развитии и современном состоянии, о методах экономического исследования;</w:t>
      </w:r>
    </w:p>
    <w:p w14:paraId="68857988">
      <w:pPr>
        <w:suppressAutoHyphens w:val="0"/>
        <w:spacing w:line="276" w:lineRule="auto"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 xml:space="preserve">- овладение умением находить, анализировать и эффективно использовать актуальную экономическую практическую и теоретическую информацию;  </w:t>
      </w:r>
    </w:p>
    <w:p w14:paraId="6AD8D21D">
      <w:pPr>
        <w:suppressAutoHyphens w:val="0"/>
        <w:spacing w:line="276" w:lineRule="auto"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 xml:space="preserve">- развитие умения принимать рациональные решения при ограниченности ресурсов в жизненных и учебно-познавательных ситуациях; </w:t>
      </w:r>
    </w:p>
    <w:p w14:paraId="485643B0">
      <w:pPr>
        <w:suppressAutoHyphens w:val="0"/>
        <w:spacing w:line="276" w:lineRule="auto"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 xml:space="preserve">- формирование готовности использовать приобретенные экономические знания в последующей трудовой, предпринимательской и проектно-исследовательской деятельности; </w:t>
      </w:r>
    </w:p>
    <w:p w14:paraId="2E8641BB">
      <w:pPr>
        <w:suppressAutoHyphens w:val="0"/>
        <w:spacing w:line="276" w:lineRule="auto"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 xml:space="preserve">- воспитание ответственного отношения к принимаемым экономическим решениям, уважения к труду, к предпринимательской деятельности, к научно-исследовательской деятельности в области экономики;  </w:t>
      </w:r>
    </w:p>
    <w:p w14:paraId="3B61905E">
      <w:pPr>
        <w:suppressAutoHyphens w:val="0"/>
        <w:spacing w:line="276" w:lineRule="auto"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 xml:space="preserve">- формирование способности ориентироваться в текущей российской и мировой экономической ситуации; анализировать события общественно-политической жизни с экономических позиций  Общеобразовательная учебная дисциплина «Экономика» изучается в комплексе с другими общеобразовательными учебными дисциплинами предметной области «Общественные науки» и учитывает наличие дисциплин социально-гуманитарного цикла, что позволяет формировать у обучающихся современную социальную картину мира, необходимую и достаточную для успешной социализации в обществе, построения своего профессионального развития.  </w:t>
      </w:r>
    </w:p>
    <w:p w14:paraId="7C94639F">
      <w:pPr>
        <w:ind w:firstLine="709"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 xml:space="preserve">В рамках программы учебной дисциплины обучающимися осваиваются умения </w:t>
      </w:r>
      <w:r>
        <w:rPr>
          <w:rFonts w:cs="Times New Roman"/>
          <w:lang w:eastAsia="ru-RU"/>
        </w:rPr>
        <w:br w:type="textWrapping"/>
      </w:r>
      <w:r>
        <w:rPr>
          <w:rFonts w:cs="Times New Roman"/>
          <w:lang w:eastAsia="ru-RU"/>
        </w:rPr>
        <w:t>и знания:</w:t>
      </w:r>
    </w:p>
    <w:p w14:paraId="28AFDD76">
      <w:pPr>
        <w:ind w:firstLine="709"/>
        <w:jc w:val="both"/>
        <w:rPr>
          <w:rFonts w:cs="Times New Roman"/>
          <w:lang w:eastAsia="ru-RU"/>
        </w:rPr>
      </w:pPr>
    </w:p>
    <w:p w14:paraId="7DCFB0CF">
      <w:pPr>
        <w:ind w:firstLine="709"/>
        <w:jc w:val="both"/>
        <w:rPr>
          <w:rFonts w:cs="Times New Roman"/>
          <w:lang w:eastAsia="ru-RU"/>
        </w:rPr>
      </w:pPr>
    </w:p>
    <w:p w14:paraId="23BEF734">
      <w:pPr>
        <w:ind w:firstLine="709"/>
        <w:jc w:val="both"/>
        <w:rPr>
          <w:rFonts w:cs="Times New Roman"/>
          <w:lang w:eastAsia="en-US"/>
        </w:rPr>
      </w:pPr>
    </w:p>
    <w:p w14:paraId="13BC11D1">
      <w:pPr>
        <w:jc w:val="center"/>
        <w:rPr>
          <w:rFonts w:cs="Times New Roman"/>
          <w:b/>
          <w:bCs/>
          <w:lang w:eastAsia="ru-RU"/>
        </w:rPr>
        <w:sectPr>
          <w:footerReference r:id="rId3" w:type="default"/>
          <w:footerReference r:id="rId4" w:type="even"/>
          <w:pgSz w:w="11906" w:h="16838"/>
          <w:pgMar w:top="1134" w:right="850" w:bottom="284" w:left="1701" w:header="708" w:footer="708" w:gutter="0"/>
          <w:cols w:space="720" w:num="1"/>
          <w:docGrid w:linePitch="299" w:charSpace="0"/>
        </w:sectPr>
      </w:pPr>
    </w:p>
    <w:tbl>
      <w:tblPr>
        <w:tblStyle w:val="11"/>
        <w:tblW w:w="15339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90"/>
        <w:gridCol w:w="5528"/>
        <w:gridCol w:w="6521"/>
      </w:tblGrid>
      <w:tr w14:paraId="25716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3290" w:type="dxa"/>
          </w:tcPr>
          <w:p w14:paraId="63BEBA8E">
            <w:pPr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Код</w:t>
            </w:r>
          </w:p>
          <w:p w14:paraId="2707BF44">
            <w:pPr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ПК, ОК</w:t>
            </w:r>
          </w:p>
        </w:tc>
        <w:tc>
          <w:tcPr>
            <w:tcW w:w="5528" w:type="dxa"/>
          </w:tcPr>
          <w:p w14:paraId="6F4159D5">
            <w:pPr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Умения</w:t>
            </w:r>
          </w:p>
        </w:tc>
        <w:tc>
          <w:tcPr>
            <w:tcW w:w="6521" w:type="dxa"/>
          </w:tcPr>
          <w:p w14:paraId="3920412E">
            <w:pPr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Знания</w:t>
            </w:r>
          </w:p>
        </w:tc>
      </w:tr>
      <w:tr w14:paraId="48D525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6" w:hRule="atLeast"/>
        </w:trPr>
        <w:tc>
          <w:tcPr>
            <w:tcW w:w="3290" w:type="dxa"/>
          </w:tcPr>
          <w:p w14:paraId="4B18067F">
            <w:pPr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5528" w:type="dxa"/>
          </w:tcPr>
          <w:p w14:paraId="0CF74F93">
            <w:pPr>
              <w:jc w:val="both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 xml:space="preserve">- характеризовать место экономической сферы жизни общества и отрасли своей специализации в общественном развитии  - понимать и адекватно использовать современную экономическую терминологию; - применять полученные знания и сформированные навыки для эффективного исполнения основных социально-экономических ролей; - принимать рациональные решения в условиях относительной ограниченности доступных ресурсов,  - прогнозировать, оценивать и принимать ответственность за возможные последствия принимаемых экономических решений для себя, своего окружения и общества в целом; - выявлять причинно-следственные связи, осуществлять самостоятельный поиск методов решения практических задач </w:t>
            </w:r>
          </w:p>
          <w:p w14:paraId="6A514065">
            <w:pPr>
              <w:jc w:val="both"/>
              <w:rPr>
                <w:rFonts w:cs="Times New Roman"/>
                <w:lang w:eastAsia="ru-RU"/>
              </w:rPr>
            </w:pPr>
          </w:p>
          <w:p w14:paraId="1BD5D5D3">
            <w:pPr>
              <w:jc w:val="both"/>
              <w:rPr>
                <w:rFonts w:cs="Times New Roman"/>
                <w:lang w:eastAsia="ru-RU"/>
              </w:rPr>
            </w:pPr>
          </w:p>
        </w:tc>
        <w:tc>
          <w:tcPr>
            <w:tcW w:w="6521" w:type="dxa"/>
          </w:tcPr>
          <w:p w14:paraId="50FC7391">
            <w:pPr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Знания об экономической жизни общества; как пространстве, в котором осуществляется экономическая деятельность индивидов, семей, отдельных предприятий и государства; - понимание сущности экономических институтов, их роли в социально-экономическом развитии общества; - понимание места и роли России в современной мировой экономике;</w:t>
            </w:r>
          </w:p>
          <w:p w14:paraId="25C6E5E4">
            <w:pPr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- умение ориентироваться в текущих экономических событиях в России и в мире;</w:t>
            </w:r>
          </w:p>
          <w:p w14:paraId="370EAB7A">
            <w:pPr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- сформированность представлений об экономической науке как системе теоретических и прикладных наук; особенностях ее методологии и применимости экономического анализа в других социальных науках; понимание эволюции и сущности основных направлений современной экономической науки; - владение системными экономическими знаниями, включая современные научные методы познания и опыт самостоятельной исследовательской деятельности в области экономики</w:t>
            </w:r>
          </w:p>
        </w:tc>
      </w:tr>
      <w:tr w14:paraId="267886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6" w:hRule="atLeast"/>
        </w:trPr>
        <w:tc>
          <w:tcPr>
            <w:tcW w:w="3290" w:type="dxa"/>
          </w:tcPr>
          <w:p w14:paraId="470F5A19">
            <w:pPr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ОК 03.планировать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5528" w:type="dxa"/>
          </w:tcPr>
          <w:p w14:paraId="09E6884E">
            <w:pPr>
              <w:jc w:val="both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 xml:space="preserve">- определять и выстраивать траектории профессионального развития и самообразования на основе принципов рационального экономического поведения  </w:t>
            </w:r>
          </w:p>
          <w:p w14:paraId="27CF6F47">
            <w:pPr>
              <w:jc w:val="both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 xml:space="preserve">- ориентироваться в текущих экономических событиях в России и в мире; </w:t>
            </w:r>
          </w:p>
          <w:p w14:paraId="3C8F84A0">
            <w:pPr>
              <w:jc w:val="both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 xml:space="preserve">- устанавливать взаимосвязи полученных экономических знаний с особенностями профессий и использовать полученные экономические знания для самостоятельного планирования и реализации своего образовательно-профессионального маршрута; </w:t>
            </w:r>
          </w:p>
          <w:p w14:paraId="6A665327">
            <w:pPr>
              <w:jc w:val="both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 xml:space="preserve">- осуществлять аналитическую, творческую, проектную деятельность для решения задач профессионального самоопределения;  </w:t>
            </w:r>
          </w:p>
          <w:p w14:paraId="330042C1">
            <w:pPr>
              <w:jc w:val="both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- ориентироваться в потребностях современного рынка труда и требованиях к работнику в планируемой профессиональной сфере; оценивать свой потенциал самореализации и возможности дальнейшего профессионального обучения и профессиональной деятельности.</w:t>
            </w:r>
          </w:p>
        </w:tc>
        <w:tc>
          <w:tcPr>
            <w:tcW w:w="6521" w:type="dxa"/>
          </w:tcPr>
          <w:p w14:paraId="726C4F64">
            <w:pPr>
              <w:jc w:val="both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 xml:space="preserve">- умение применять полученные знания и сформированные навыки для эффективного исполнения основных социально-экономических ролей (потребителя, производителя, покупателя, продавца, заемщика, акционера, наемного работника, работодателя, налогоплательщика);  </w:t>
            </w:r>
          </w:p>
          <w:p w14:paraId="2C0DBF81">
            <w:pPr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- способность к личностному самоопределению и самореализации в экономической деятельности, в том числе в области предпринимательства; знание особенностей современного рынка труда, владение этикой трудовых отношений и профессиональной деятельности;</w:t>
            </w:r>
          </w:p>
        </w:tc>
      </w:tr>
      <w:tr w14:paraId="3FE456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6" w:hRule="atLeast"/>
        </w:trPr>
        <w:tc>
          <w:tcPr>
            <w:tcW w:w="3290" w:type="dxa"/>
          </w:tcPr>
          <w:p w14:paraId="72C59FA4">
            <w:pPr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 xml:space="preserve"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</w:t>
            </w:r>
          </w:p>
        </w:tc>
        <w:tc>
          <w:tcPr>
            <w:tcW w:w="5528" w:type="dxa"/>
          </w:tcPr>
          <w:p w14:paraId="7737336B">
            <w:pPr>
              <w:jc w:val="both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 xml:space="preserve">- реализовывать требования профессиональной этики и этики трудовых отношений; </w:t>
            </w:r>
          </w:p>
          <w:p w14:paraId="228A4FBD">
            <w:pPr>
              <w:jc w:val="both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- соотносить различные теоретические подходы в экономике</w:t>
            </w:r>
          </w:p>
        </w:tc>
        <w:tc>
          <w:tcPr>
            <w:tcW w:w="6521" w:type="dxa"/>
          </w:tcPr>
          <w:p w14:paraId="2F21D490">
            <w:pPr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Умение оценивать и аргументировать собственную точку зрения по экономическим проблемам, различным аспектам социально-экономической политики государства</w:t>
            </w:r>
          </w:p>
        </w:tc>
      </w:tr>
      <w:tr w14:paraId="757425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6" w:hRule="atLeast"/>
        </w:trPr>
        <w:tc>
          <w:tcPr>
            <w:tcW w:w="3290" w:type="dxa"/>
          </w:tcPr>
          <w:p w14:paraId="7E87B629">
            <w:pPr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 xml:space="preserve"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 </w:t>
            </w:r>
          </w:p>
        </w:tc>
        <w:tc>
          <w:tcPr>
            <w:tcW w:w="5528" w:type="dxa"/>
          </w:tcPr>
          <w:p w14:paraId="2CA922A5">
            <w:pPr>
              <w:jc w:val="both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 xml:space="preserve">- прогнозировать, оценивать и принимать ответственность за возможные последствия принимаемых экономических решений для себя, своего окружения и общества в целом; - иллюстрировать примерами современные программы социально-экономического развития страны; </w:t>
            </w:r>
          </w:p>
          <w:p w14:paraId="37644532">
            <w:pPr>
              <w:jc w:val="both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 xml:space="preserve"> - анализировать особенности современной экономической ситуации в России на основе динамики основных макроэкономических показателей</w:t>
            </w:r>
          </w:p>
        </w:tc>
        <w:tc>
          <w:tcPr>
            <w:tcW w:w="6521" w:type="dxa"/>
          </w:tcPr>
          <w:p w14:paraId="09DE16F5">
            <w:pPr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 xml:space="preserve">- сформированность экономического мышления: умения принимать рациональные решения в условиях относительной ограниченности доступных ресурсов, оценивать и принимать ответственность за их возможные последствия для себя, своего окружения и общества в целом; - сформированность системы знаний об институциональных преобразованиях российской экономики при переходе к рыночной системе, динамике основных макроэкономических показателей и современной ситуации в экономике России </w:t>
            </w:r>
          </w:p>
          <w:p w14:paraId="1CBF6436">
            <w:pPr>
              <w:rPr>
                <w:rFonts w:cs="Times New Roman"/>
                <w:lang w:eastAsia="ru-RU"/>
              </w:rPr>
            </w:pPr>
          </w:p>
        </w:tc>
      </w:tr>
    </w:tbl>
    <w:p w14:paraId="26651006">
      <w:pPr>
        <w:spacing w:after="240"/>
        <w:rPr>
          <w:rFonts w:cs="Times New Roman"/>
          <w:b/>
          <w:sz w:val="22"/>
          <w:szCs w:val="22"/>
          <w:lang w:eastAsia="ru-RU"/>
        </w:rPr>
        <w:sectPr>
          <w:pgSz w:w="16838" w:h="11906" w:orient="landscape"/>
          <w:pgMar w:top="851" w:right="284" w:bottom="1701" w:left="1134" w:header="709" w:footer="709" w:gutter="0"/>
          <w:cols w:space="720" w:num="1"/>
          <w:docGrid w:linePitch="299" w:charSpace="0"/>
        </w:sectPr>
      </w:pPr>
    </w:p>
    <w:p w14:paraId="48B79190">
      <w:pPr>
        <w:tabs>
          <w:tab w:val="left" w:pos="2801"/>
        </w:tabs>
        <w:spacing w:after="240"/>
        <w:rPr>
          <w:rFonts w:cs="Times New Roman"/>
          <w:b/>
          <w:lang w:eastAsia="ru-RU"/>
        </w:rPr>
      </w:pPr>
    </w:p>
    <w:p w14:paraId="269200FA">
      <w:pPr>
        <w:tabs>
          <w:tab w:val="left" w:pos="2801"/>
        </w:tabs>
        <w:spacing w:after="240"/>
        <w:jc w:val="center"/>
        <w:rPr>
          <w:rFonts w:cs="Times New Roman"/>
          <w:b/>
          <w:lang w:eastAsia="ru-RU"/>
        </w:rPr>
      </w:pPr>
      <w:r>
        <w:rPr>
          <w:rFonts w:cs="Times New Roman"/>
          <w:b/>
          <w:lang w:eastAsia="ru-RU"/>
        </w:rPr>
        <w:t>2. СТРУКТУРА И СОДЕРЖАНИЕ УЧЕБНОЙ ДИСЦИПЛИНЫ</w:t>
      </w:r>
    </w:p>
    <w:p w14:paraId="7572A407">
      <w:pPr>
        <w:spacing w:after="240"/>
        <w:ind w:firstLine="709"/>
        <w:rPr>
          <w:rFonts w:cs="Times New Roman"/>
          <w:b/>
          <w:i/>
          <w:sz w:val="22"/>
          <w:szCs w:val="22"/>
          <w:lang w:eastAsia="ru-RU"/>
        </w:rPr>
      </w:pPr>
      <w:r>
        <w:rPr>
          <w:rFonts w:cs="Times New Roman"/>
          <w:b/>
          <w:lang w:eastAsia="ru-RU"/>
        </w:rPr>
        <w:t>2.1. Объем учебной дисциплины и виды учебной работы</w:t>
      </w:r>
    </w:p>
    <w:tbl>
      <w:tblPr>
        <w:tblStyle w:val="11"/>
        <w:tblW w:w="10086" w:type="dxa"/>
        <w:tblInd w:w="-11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2"/>
        <w:gridCol w:w="3174"/>
      </w:tblGrid>
      <w:tr w14:paraId="523BCC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2" w:type="dxa"/>
          </w:tcPr>
          <w:p w14:paraId="5890FC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Вид учебной деятельности</w:t>
            </w:r>
          </w:p>
        </w:tc>
        <w:tc>
          <w:tcPr>
            <w:tcW w:w="3174" w:type="dxa"/>
          </w:tcPr>
          <w:p w14:paraId="4D445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Объем часов</w:t>
            </w:r>
          </w:p>
        </w:tc>
      </w:tr>
      <w:tr w14:paraId="732F94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2" w:type="dxa"/>
          </w:tcPr>
          <w:p w14:paraId="5B21CC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Максимальная учебная нагрузка (всего)</w:t>
            </w:r>
          </w:p>
        </w:tc>
        <w:tc>
          <w:tcPr>
            <w:tcW w:w="3174" w:type="dxa"/>
          </w:tcPr>
          <w:p w14:paraId="3ABCAC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rFonts w:hint="default" w:cs="Times New Roman"/>
                <w:b/>
                <w:lang w:val="en-US" w:eastAsia="ru-RU"/>
              </w:rPr>
            </w:pPr>
            <w:r>
              <w:rPr>
                <w:rFonts w:hint="default" w:cs="Times New Roman"/>
                <w:b/>
                <w:lang w:val="en-US" w:eastAsia="ru-RU"/>
              </w:rPr>
              <w:t>72</w:t>
            </w:r>
          </w:p>
        </w:tc>
      </w:tr>
      <w:tr w14:paraId="664126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2" w:type="dxa"/>
          </w:tcPr>
          <w:p w14:paraId="035881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Объем программы учебной дисциплины</w:t>
            </w:r>
          </w:p>
        </w:tc>
        <w:tc>
          <w:tcPr>
            <w:tcW w:w="3174" w:type="dxa"/>
          </w:tcPr>
          <w:p w14:paraId="756607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rFonts w:hint="default" w:cs="Times New Roman"/>
                <w:b/>
                <w:lang w:val="en-US" w:eastAsia="ru-RU"/>
              </w:rPr>
            </w:pPr>
            <w:r>
              <w:rPr>
                <w:rFonts w:hint="default" w:cs="Times New Roman"/>
                <w:b/>
                <w:lang w:val="en-US" w:eastAsia="ru-RU"/>
              </w:rPr>
              <w:t>72</w:t>
            </w:r>
          </w:p>
        </w:tc>
      </w:tr>
      <w:tr w14:paraId="6E8AAD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2" w:type="dxa"/>
          </w:tcPr>
          <w:p w14:paraId="6C5BC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Основное содержание в т.ч:</w:t>
            </w:r>
          </w:p>
        </w:tc>
        <w:tc>
          <w:tcPr>
            <w:tcW w:w="3174" w:type="dxa"/>
          </w:tcPr>
          <w:p w14:paraId="186179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rFonts w:cs="Times New Roman"/>
                <w:b/>
                <w:lang w:eastAsia="ru-RU"/>
              </w:rPr>
            </w:pPr>
          </w:p>
        </w:tc>
      </w:tr>
      <w:tr w14:paraId="255FC8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2" w:type="dxa"/>
          </w:tcPr>
          <w:p w14:paraId="594117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Теоретическое обучение</w:t>
            </w:r>
          </w:p>
        </w:tc>
        <w:tc>
          <w:tcPr>
            <w:tcW w:w="3174" w:type="dxa"/>
          </w:tcPr>
          <w:p w14:paraId="311C4A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rFonts w:hint="default" w:cs="Times New Roman"/>
                <w:b/>
                <w:lang w:val="en-US" w:eastAsia="ru-RU"/>
              </w:rPr>
            </w:pPr>
            <w:r>
              <w:rPr>
                <w:rFonts w:hint="default" w:cs="Times New Roman"/>
                <w:b/>
                <w:lang w:val="en-US" w:eastAsia="ru-RU"/>
              </w:rPr>
              <w:t>44</w:t>
            </w:r>
          </w:p>
        </w:tc>
      </w:tr>
      <w:tr w14:paraId="34F03D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2" w:type="dxa"/>
          </w:tcPr>
          <w:p w14:paraId="669CE5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Практические занятия</w:t>
            </w:r>
          </w:p>
        </w:tc>
        <w:tc>
          <w:tcPr>
            <w:tcW w:w="3174" w:type="dxa"/>
          </w:tcPr>
          <w:p w14:paraId="2C1176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rFonts w:hint="default" w:cs="Times New Roman"/>
                <w:b/>
                <w:lang w:val="en-US" w:eastAsia="ru-RU"/>
              </w:rPr>
            </w:pPr>
            <w:r>
              <w:rPr>
                <w:rFonts w:hint="default" w:cs="Times New Roman"/>
                <w:b/>
                <w:lang w:val="en-US" w:eastAsia="ru-RU"/>
              </w:rPr>
              <w:t>16</w:t>
            </w:r>
            <w:bookmarkStart w:id="0" w:name="_GoBack"/>
            <w:bookmarkEnd w:id="0"/>
          </w:p>
        </w:tc>
      </w:tr>
      <w:tr w14:paraId="61B165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2" w:type="dxa"/>
          </w:tcPr>
          <w:p w14:paraId="7F74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3174" w:type="dxa"/>
          </w:tcPr>
          <w:p w14:paraId="218E0D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-</w:t>
            </w:r>
          </w:p>
        </w:tc>
      </w:tr>
      <w:tr w14:paraId="75157E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2" w:type="dxa"/>
          </w:tcPr>
          <w:p w14:paraId="6DA1C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Теоретическое обучение</w:t>
            </w:r>
          </w:p>
        </w:tc>
        <w:tc>
          <w:tcPr>
            <w:tcW w:w="3174" w:type="dxa"/>
          </w:tcPr>
          <w:p w14:paraId="734D3C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-</w:t>
            </w:r>
          </w:p>
        </w:tc>
      </w:tr>
      <w:tr w14:paraId="21CA84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2" w:type="dxa"/>
          </w:tcPr>
          <w:p w14:paraId="54922E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Практические занятия</w:t>
            </w:r>
          </w:p>
        </w:tc>
        <w:tc>
          <w:tcPr>
            <w:tcW w:w="3174" w:type="dxa"/>
          </w:tcPr>
          <w:p w14:paraId="06FFE3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ind w:left="175" w:hanging="175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10</w:t>
            </w:r>
          </w:p>
        </w:tc>
      </w:tr>
      <w:tr w14:paraId="6189CD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2" w:type="dxa"/>
          </w:tcPr>
          <w:p w14:paraId="71566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Самостоятельная работа:</w:t>
            </w:r>
          </w:p>
        </w:tc>
        <w:tc>
          <w:tcPr>
            <w:tcW w:w="3174" w:type="dxa"/>
          </w:tcPr>
          <w:p w14:paraId="1AC3B8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-</w:t>
            </w:r>
          </w:p>
        </w:tc>
      </w:tr>
      <w:tr w14:paraId="31B8A2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2" w:type="dxa"/>
          </w:tcPr>
          <w:p w14:paraId="7E9BDB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Итоговая аттестация в форме дифференцированного зачета</w:t>
            </w:r>
          </w:p>
        </w:tc>
        <w:tc>
          <w:tcPr>
            <w:tcW w:w="3174" w:type="dxa"/>
          </w:tcPr>
          <w:p w14:paraId="3C4EAF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2</w:t>
            </w:r>
          </w:p>
        </w:tc>
      </w:tr>
    </w:tbl>
    <w:p w14:paraId="4AA72E0E">
      <w:pPr>
        <w:suppressAutoHyphens w:val="0"/>
        <w:spacing w:after="200" w:line="276" w:lineRule="auto"/>
        <w:rPr>
          <w:rFonts w:cs="Times New Roman"/>
          <w:b/>
          <w:i/>
          <w:sz w:val="22"/>
          <w:szCs w:val="22"/>
          <w:lang w:eastAsia="ru-RU"/>
        </w:rPr>
        <w:sectPr>
          <w:pgSz w:w="11906" w:h="16838"/>
          <w:pgMar w:top="1134" w:right="850" w:bottom="284" w:left="1701" w:header="708" w:footer="708" w:gutter="0"/>
          <w:cols w:space="720" w:num="1"/>
          <w:docGrid w:linePitch="299" w:charSpace="0"/>
        </w:sectPr>
      </w:pPr>
    </w:p>
    <w:p w14:paraId="50B1DA85">
      <w:pPr>
        <w:suppressAutoHyphens w:val="0"/>
        <w:spacing w:after="200" w:line="276" w:lineRule="auto"/>
        <w:ind w:firstLine="709"/>
        <w:rPr>
          <w:rFonts w:cs="Times New Roman"/>
          <w:b/>
          <w:bCs/>
          <w:sz w:val="22"/>
          <w:szCs w:val="22"/>
          <w:lang w:eastAsia="ru-RU"/>
        </w:rPr>
      </w:pPr>
      <w:r>
        <w:rPr>
          <w:rFonts w:cs="Times New Roman"/>
          <w:b/>
          <w:sz w:val="22"/>
          <w:szCs w:val="22"/>
          <w:lang w:eastAsia="ru-RU"/>
        </w:rPr>
        <w:t xml:space="preserve">2.2. Тематический план и содержание учебной дисциплины </w:t>
      </w:r>
    </w:p>
    <w:tbl>
      <w:tblPr>
        <w:tblStyle w:val="11"/>
        <w:tblW w:w="497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28"/>
        <w:gridCol w:w="7232"/>
        <w:gridCol w:w="2345"/>
        <w:gridCol w:w="2535"/>
      </w:tblGrid>
      <w:tr w14:paraId="18397D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19" w:type="pct"/>
            <w:vAlign w:val="center"/>
          </w:tcPr>
          <w:p w14:paraId="5219023F">
            <w:pPr>
              <w:jc w:val="center"/>
              <w:rPr>
                <w:rFonts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cs="Times New Roman"/>
                <w:b/>
                <w:bCs/>
                <w:sz w:val="22"/>
                <w:szCs w:val="22"/>
                <w:lang w:eastAsia="ru-RU"/>
              </w:rPr>
              <w:t>Наименование разделов и тем</w:t>
            </w:r>
          </w:p>
        </w:tc>
        <w:tc>
          <w:tcPr>
            <w:tcW w:w="2435" w:type="pct"/>
            <w:vAlign w:val="center"/>
          </w:tcPr>
          <w:p w14:paraId="2478143D">
            <w:pPr>
              <w:jc w:val="center"/>
              <w:rPr>
                <w:rFonts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cs="Times New Roman"/>
                <w:b/>
                <w:bCs/>
                <w:sz w:val="22"/>
                <w:szCs w:val="22"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790" w:type="pct"/>
            <w:vAlign w:val="center"/>
          </w:tcPr>
          <w:p w14:paraId="2DAD2A79">
            <w:pPr>
              <w:jc w:val="center"/>
              <w:rPr>
                <w:rFonts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cs="Times New Roman"/>
                <w:b/>
                <w:bCs/>
                <w:sz w:val="22"/>
                <w:szCs w:val="22"/>
                <w:lang w:eastAsia="ru-RU"/>
              </w:rPr>
              <w:t>Объем, акад. ч/</w:t>
            </w:r>
            <w:r>
              <w:rPr>
                <w:rFonts w:cs="Times New Roman"/>
                <w:b/>
                <w:bCs/>
                <w:sz w:val="22"/>
                <w:szCs w:val="22"/>
                <w:lang w:eastAsia="ru-RU"/>
              </w:rPr>
              <w:br w:type="textWrapping"/>
            </w:r>
            <w:r>
              <w:rPr>
                <w:rFonts w:cs="Times New Roman"/>
                <w:b/>
                <w:bCs/>
                <w:sz w:val="22"/>
                <w:szCs w:val="22"/>
                <w:lang w:eastAsia="ru-RU"/>
              </w:rPr>
              <w:t>в том числе в форме практической подготовки, акад. ч</w:t>
            </w:r>
          </w:p>
        </w:tc>
        <w:tc>
          <w:tcPr>
            <w:tcW w:w="854" w:type="pct"/>
            <w:vAlign w:val="center"/>
          </w:tcPr>
          <w:p w14:paraId="67433447">
            <w:pPr>
              <w:jc w:val="center"/>
              <w:rPr>
                <w:rFonts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cs="Times New Roman"/>
                <w:b/>
                <w:bCs/>
                <w:sz w:val="22"/>
                <w:szCs w:val="22"/>
                <w:lang w:eastAsia="ru-RU"/>
              </w:rPr>
              <w:t xml:space="preserve">Коды компетенций </w:t>
            </w:r>
            <w:r>
              <w:rPr>
                <w:rFonts w:cs="Times New Roman"/>
                <w:b/>
                <w:bCs/>
                <w:sz w:val="22"/>
                <w:szCs w:val="22"/>
                <w:lang w:eastAsia="ru-RU"/>
              </w:rPr>
              <w:br w:type="textWrapping"/>
            </w:r>
            <w:r>
              <w:rPr>
                <w:rFonts w:cs="Times New Roman"/>
                <w:b/>
                <w:bCs/>
                <w:sz w:val="22"/>
                <w:szCs w:val="22"/>
                <w:lang w:eastAsia="ru-RU"/>
              </w:rPr>
              <w:t>и личностных результатов, формированию которых способствует элемент программы</w:t>
            </w:r>
          </w:p>
        </w:tc>
      </w:tr>
      <w:tr w14:paraId="752B93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" w:hRule="atLeast"/>
        </w:trPr>
        <w:tc>
          <w:tcPr>
            <w:tcW w:w="3355" w:type="pct"/>
            <w:gridSpan w:val="2"/>
          </w:tcPr>
          <w:p w14:paraId="6B0BBA1B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 xml:space="preserve">Раздел 1. </w:t>
            </w:r>
            <w:r>
              <w:rPr>
                <w:rFonts w:cs="Times New Roman"/>
                <w:b/>
                <w:lang w:eastAsia="ru-RU"/>
              </w:rPr>
              <w:t>Экономика, наука и хозяйство.</w:t>
            </w:r>
          </w:p>
        </w:tc>
        <w:tc>
          <w:tcPr>
            <w:tcW w:w="790" w:type="pct"/>
            <w:vAlign w:val="center"/>
          </w:tcPr>
          <w:p w14:paraId="3BEF98EB">
            <w:pPr>
              <w:suppressAutoHyphens w:val="0"/>
              <w:jc w:val="center"/>
              <w:rPr>
                <w:rFonts w:cs="Times New Roman"/>
                <w:b/>
                <w:bCs/>
                <w:iCs/>
                <w:lang w:eastAsia="ru-RU"/>
              </w:rPr>
            </w:pPr>
            <w:r>
              <w:rPr>
                <w:rFonts w:cs="Times New Roman"/>
                <w:b/>
                <w:bCs/>
                <w:iCs/>
                <w:lang w:eastAsia="ru-RU"/>
              </w:rPr>
              <w:t>6</w:t>
            </w:r>
          </w:p>
        </w:tc>
        <w:tc>
          <w:tcPr>
            <w:tcW w:w="854" w:type="pct"/>
          </w:tcPr>
          <w:p w14:paraId="71CA33A1">
            <w:pPr>
              <w:suppressAutoHyphens w:val="0"/>
              <w:jc w:val="center"/>
              <w:rPr>
                <w:rFonts w:cs="Times New Roman"/>
                <w:b/>
                <w:bCs/>
                <w:iCs/>
                <w:lang w:eastAsia="ru-RU"/>
              </w:rPr>
            </w:pPr>
          </w:p>
        </w:tc>
      </w:tr>
      <w:tr w14:paraId="4E53E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19" w:type="pct"/>
            <w:vMerge w:val="restart"/>
          </w:tcPr>
          <w:p w14:paraId="23C7C5EA">
            <w:pPr>
              <w:suppressAutoHyphens w:val="0"/>
              <w:jc w:val="both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Тема 1.1. Что изучает экономика Потребности, блага, факторы производства</w:t>
            </w:r>
          </w:p>
        </w:tc>
        <w:tc>
          <w:tcPr>
            <w:tcW w:w="2435" w:type="pct"/>
          </w:tcPr>
          <w:p w14:paraId="42005F13">
            <w:pPr>
              <w:suppressAutoHyphens w:val="0"/>
              <w:jc w:val="both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790" w:type="pct"/>
            <w:vAlign w:val="center"/>
          </w:tcPr>
          <w:p w14:paraId="234C372B">
            <w:pPr>
              <w:jc w:val="center"/>
              <w:rPr>
                <w:rFonts w:cs="Times New Roman"/>
                <w:b/>
                <w:bCs/>
                <w:iCs/>
                <w:lang w:eastAsia="ru-RU"/>
              </w:rPr>
            </w:pPr>
            <w:r>
              <w:rPr>
                <w:rFonts w:cs="Times New Roman"/>
                <w:b/>
                <w:bCs/>
                <w:iCs/>
                <w:lang w:eastAsia="ru-RU"/>
              </w:rPr>
              <w:t>4</w:t>
            </w:r>
          </w:p>
        </w:tc>
        <w:tc>
          <w:tcPr>
            <w:tcW w:w="854" w:type="pct"/>
            <w:vMerge w:val="restart"/>
          </w:tcPr>
          <w:p w14:paraId="3DED293D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ОК01, ОК 03</w:t>
            </w:r>
          </w:p>
        </w:tc>
      </w:tr>
      <w:tr w14:paraId="266285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19" w:type="pct"/>
            <w:vMerge w:val="continue"/>
          </w:tcPr>
          <w:p w14:paraId="02EAAC2B">
            <w:pPr>
              <w:suppressAutoHyphens w:val="0"/>
              <w:jc w:val="both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35" w:type="pct"/>
          </w:tcPr>
          <w:p w14:paraId="7FDB9CD3">
            <w:pPr>
              <w:widowControl w:val="0"/>
              <w:suppressAutoHyphens w:val="0"/>
              <w:autoSpaceDE w:val="0"/>
              <w:autoSpaceDN w:val="0"/>
              <w:ind w:left="9"/>
              <w:jc w:val="both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 xml:space="preserve">1. Предмет науки «Экономика». Методы изучения экономических явлений и процессов. </w:t>
            </w:r>
          </w:p>
        </w:tc>
        <w:tc>
          <w:tcPr>
            <w:tcW w:w="790" w:type="pct"/>
            <w:vMerge w:val="restart"/>
            <w:vAlign w:val="center"/>
          </w:tcPr>
          <w:p w14:paraId="271C3521">
            <w:pPr>
              <w:jc w:val="center"/>
              <w:rPr>
                <w:rFonts w:cs="Times New Roman"/>
                <w:iCs/>
                <w:lang w:eastAsia="ru-RU"/>
              </w:rPr>
            </w:pPr>
            <w:r>
              <w:rPr>
                <w:rFonts w:cs="Times New Roman"/>
                <w:iCs/>
                <w:lang w:eastAsia="ru-RU"/>
              </w:rPr>
              <w:t>4</w:t>
            </w:r>
          </w:p>
        </w:tc>
        <w:tc>
          <w:tcPr>
            <w:tcW w:w="854" w:type="pct"/>
            <w:vMerge w:val="continue"/>
          </w:tcPr>
          <w:p w14:paraId="002F01BE">
            <w:pPr>
              <w:suppressAutoHyphens w:val="0"/>
              <w:jc w:val="center"/>
              <w:rPr>
                <w:rFonts w:cs="Times New Roman"/>
                <w:b/>
                <w:lang w:eastAsia="ru-RU"/>
              </w:rPr>
            </w:pPr>
          </w:p>
        </w:tc>
      </w:tr>
      <w:tr w14:paraId="563899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19" w:type="pct"/>
            <w:vMerge w:val="continue"/>
          </w:tcPr>
          <w:p w14:paraId="2CB4EB83">
            <w:pPr>
              <w:suppressAutoHyphens w:val="0"/>
              <w:jc w:val="both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35" w:type="pct"/>
          </w:tcPr>
          <w:p w14:paraId="33BBCC1E">
            <w:pPr>
              <w:widowControl w:val="0"/>
              <w:suppressAutoHyphens w:val="0"/>
              <w:autoSpaceDE w:val="0"/>
              <w:autoSpaceDN w:val="0"/>
              <w:ind w:left="9"/>
              <w:jc w:val="both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2. Микроэкономика и макроэкономика. Производство материальных благ как основа хозяйственной жизни.</w:t>
            </w:r>
          </w:p>
        </w:tc>
        <w:tc>
          <w:tcPr>
            <w:tcW w:w="790" w:type="pct"/>
            <w:vMerge w:val="continue"/>
            <w:vAlign w:val="center"/>
          </w:tcPr>
          <w:p w14:paraId="46927855">
            <w:pPr>
              <w:jc w:val="center"/>
              <w:rPr>
                <w:rFonts w:cs="Times New Roman"/>
                <w:iCs/>
                <w:lang w:eastAsia="ru-RU"/>
              </w:rPr>
            </w:pPr>
          </w:p>
        </w:tc>
        <w:tc>
          <w:tcPr>
            <w:tcW w:w="854" w:type="pct"/>
            <w:vMerge w:val="continue"/>
          </w:tcPr>
          <w:p w14:paraId="7C1F421F">
            <w:pPr>
              <w:suppressAutoHyphens w:val="0"/>
              <w:jc w:val="center"/>
              <w:rPr>
                <w:rFonts w:cs="Times New Roman"/>
                <w:b/>
                <w:lang w:eastAsia="ru-RU"/>
              </w:rPr>
            </w:pPr>
          </w:p>
        </w:tc>
      </w:tr>
      <w:tr w14:paraId="130B5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19" w:type="pct"/>
            <w:vMerge w:val="continue"/>
          </w:tcPr>
          <w:p w14:paraId="54533519">
            <w:pPr>
              <w:suppressAutoHyphens w:val="0"/>
              <w:jc w:val="both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35" w:type="pct"/>
          </w:tcPr>
          <w:p w14:paraId="1728E995">
            <w:pPr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3. Потребности и блага. Факторы производства и факторные доходы.</w:t>
            </w:r>
          </w:p>
        </w:tc>
        <w:tc>
          <w:tcPr>
            <w:tcW w:w="790" w:type="pct"/>
            <w:vMerge w:val="continue"/>
            <w:vAlign w:val="center"/>
          </w:tcPr>
          <w:p w14:paraId="1795C961">
            <w:pPr>
              <w:jc w:val="center"/>
              <w:rPr>
                <w:rFonts w:cs="Times New Roman"/>
                <w:bCs/>
                <w:iCs/>
                <w:lang w:eastAsia="ru-RU"/>
              </w:rPr>
            </w:pPr>
          </w:p>
        </w:tc>
        <w:tc>
          <w:tcPr>
            <w:tcW w:w="854" w:type="pct"/>
            <w:vMerge w:val="continue"/>
          </w:tcPr>
          <w:p w14:paraId="685B5651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14:paraId="5DCBB4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19" w:type="pct"/>
            <w:vMerge w:val="continue"/>
          </w:tcPr>
          <w:p w14:paraId="6A32B0A4">
            <w:pPr>
              <w:suppressAutoHyphens w:val="0"/>
              <w:jc w:val="both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35" w:type="pct"/>
          </w:tcPr>
          <w:p w14:paraId="35AF801C">
            <w:pPr>
              <w:suppressAutoHyphens w:val="0"/>
              <w:jc w:val="both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Самостоятельная работа обучающихся</w:t>
            </w:r>
          </w:p>
        </w:tc>
        <w:tc>
          <w:tcPr>
            <w:tcW w:w="790" w:type="pct"/>
            <w:vAlign w:val="center"/>
          </w:tcPr>
          <w:p w14:paraId="28D287AB">
            <w:pPr>
              <w:jc w:val="center"/>
              <w:rPr>
                <w:rFonts w:cs="Times New Roman"/>
                <w:bCs/>
                <w:iCs/>
                <w:lang w:eastAsia="ru-RU"/>
              </w:rPr>
            </w:pPr>
            <w:r>
              <w:rPr>
                <w:rFonts w:cs="Times New Roman"/>
                <w:iCs/>
                <w:lang w:eastAsia="ru-RU"/>
              </w:rPr>
              <w:t>-</w:t>
            </w:r>
          </w:p>
        </w:tc>
        <w:tc>
          <w:tcPr>
            <w:tcW w:w="854" w:type="pct"/>
            <w:vMerge w:val="continue"/>
          </w:tcPr>
          <w:p w14:paraId="2FAB6844">
            <w:pPr>
              <w:suppressAutoHyphens w:val="0"/>
              <w:rPr>
                <w:rFonts w:cs="Times New Roman"/>
                <w:b/>
                <w:lang w:eastAsia="ru-RU"/>
              </w:rPr>
            </w:pPr>
          </w:p>
        </w:tc>
      </w:tr>
      <w:tr w14:paraId="22EB2F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19" w:type="pct"/>
            <w:vMerge w:val="restart"/>
          </w:tcPr>
          <w:p w14:paraId="15A6B2E0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color w:val="000000"/>
                <w:lang w:eastAsia="ru-RU"/>
              </w:rPr>
              <w:t>Тема 1.2. Типы экономических систем</w:t>
            </w:r>
          </w:p>
        </w:tc>
        <w:tc>
          <w:tcPr>
            <w:tcW w:w="2435" w:type="pct"/>
          </w:tcPr>
          <w:p w14:paraId="37290422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790" w:type="pct"/>
          </w:tcPr>
          <w:p w14:paraId="3B904E24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2</w:t>
            </w:r>
          </w:p>
        </w:tc>
        <w:tc>
          <w:tcPr>
            <w:tcW w:w="854" w:type="pct"/>
            <w:vMerge w:val="restart"/>
          </w:tcPr>
          <w:p w14:paraId="2A1280FD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ОК 03</w:t>
            </w:r>
          </w:p>
        </w:tc>
      </w:tr>
      <w:tr w14:paraId="1F29E5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19" w:type="pct"/>
            <w:vMerge w:val="continue"/>
          </w:tcPr>
          <w:p w14:paraId="3387F178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35" w:type="pct"/>
          </w:tcPr>
          <w:p w14:paraId="01476642">
            <w:pPr>
              <w:suppressAutoHyphens w:val="0"/>
              <w:jc w:val="both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color w:val="000000"/>
                <w:lang w:eastAsia="ru-RU"/>
              </w:rPr>
              <w:t>1. Главные вопросы экономики. Типы экономических систем. Особенности рыночной экономики. Участие государства в экономике.</w:t>
            </w:r>
          </w:p>
        </w:tc>
        <w:tc>
          <w:tcPr>
            <w:tcW w:w="790" w:type="pct"/>
          </w:tcPr>
          <w:p w14:paraId="2B2AA767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2</w:t>
            </w:r>
          </w:p>
        </w:tc>
        <w:tc>
          <w:tcPr>
            <w:tcW w:w="854" w:type="pct"/>
            <w:vMerge w:val="continue"/>
          </w:tcPr>
          <w:p w14:paraId="1E64E174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</w:p>
        </w:tc>
      </w:tr>
      <w:tr w14:paraId="1DA02E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19" w:type="pct"/>
            <w:vMerge w:val="continue"/>
          </w:tcPr>
          <w:p w14:paraId="76C79ED8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35" w:type="pct"/>
          </w:tcPr>
          <w:p w14:paraId="6325BCF4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 xml:space="preserve">Самостоятельная работа обучающихся </w:t>
            </w:r>
          </w:p>
        </w:tc>
        <w:tc>
          <w:tcPr>
            <w:tcW w:w="790" w:type="pct"/>
          </w:tcPr>
          <w:p w14:paraId="39CEB97A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-</w:t>
            </w:r>
          </w:p>
        </w:tc>
        <w:tc>
          <w:tcPr>
            <w:tcW w:w="854" w:type="pct"/>
            <w:vMerge w:val="continue"/>
          </w:tcPr>
          <w:p w14:paraId="4AAE592F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</w:p>
        </w:tc>
      </w:tr>
      <w:tr w14:paraId="2E9110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3355" w:type="pct"/>
            <w:gridSpan w:val="2"/>
          </w:tcPr>
          <w:p w14:paraId="0EA63AEA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color w:val="000000"/>
                <w:lang w:eastAsia="ru-RU"/>
              </w:rPr>
              <w:t>Раздел 2. Функционирование рынка.</w:t>
            </w:r>
          </w:p>
        </w:tc>
        <w:tc>
          <w:tcPr>
            <w:tcW w:w="790" w:type="pct"/>
          </w:tcPr>
          <w:p w14:paraId="1A2ED0CB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8</w:t>
            </w:r>
          </w:p>
        </w:tc>
        <w:tc>
          <w:tcPr>
            <w:tcW w:w="854" w:type="pct"/>
            <w:vMerge w:val="restart"/>
          </w:tcPr>
          <w:p w14:paraId="110CAE8D">
            <w:pPr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ОК 03</w:t>
            </w:r>
          </w:p>
        </w:tc>
      </w:tr>
      <w:tr w14:paraId="36754C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19" w:type="pct"/>
            <w:vMerge w:val="restart"/>
          </w:tcPr>
          <w:p w14:paraId="57ADD988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color w:val="000000"/>
                <w:lang w:eastAsia="ru-RU"/>
              </w:rPr>
              <w:t>Тема 2.1. Спрос и предложение</w:t>
            </w:r>
          </w:p>
        </w:tc>
        <w:tc>
          <w:tcPr>
            <w:tcW w:w="2435" w:type="pct"/>
          </w:tcPr>
          <w:p w14:paraId="437F0D06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790" w:type="pct"/>
          </w:tcPr>
          <w:p w14:paraId="7C23781E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4</w:t>
            </w:r>
          </w:p>
        </w:tc>
        <w:tc>
          <w:tcPr>
            <w:tcW w:w="854" w:type="pct"/>
            <w:vMerge w:val="continue"/>
          </w:tcPr>
          <w:p w14:paraId="77C40809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14:paraId="449E94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</w:trPr>
        <w:tc>
          <w:tcPr>
            <w:tcW w:w="919" w:type="pct"/>
            <w:vMerge w:val="continue"/>
          </w:tcPr>
          <w:p w14:paraId="21DF684D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35" w:type="pct"/>
          </w:tcPr>
          <w:p w14:paraId="12B107B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1. Спрос и его факторы.  Закон спроса. Индивидуальный и рыночный спрос. Предложение и его факторы. Закон предложения.</w:t>
            </w:r>
          </w:p>
        </w:tc>
        <w:tc>
          <w:tcPr>
            <w:tcW w:w="790" w:type="pct"/>
          </w:tcPr>
          <w:p w14:paraId="2C811A92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1</w:t>
            </w:r>
          </w:p>
        </w:tc>
        <w:tc>
          <w:tcPr>
            <w:tcW w:w="854" w:type="pct"/>
            <w:vMerge w:val="continue"/>
          </w:tcPr>
          <w:p w14:paraId="6FE523E2">
            <w:pPr>
              <w:suppressAutoHyphens w:val="0"/>
              <w:rPr>
                <w:rFonts w:cs="Times New Roman"/>
                <w:bCs/>
                <w:lang w:eastAsia="ru-RU"/>
              </w:rPr>
            </w:pPr>
          </w:p>
        </w:tc>
      </w:tr>
      <w:tr w14:paraId="5D62E7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</w:trPr>
        <w:tc>
          <w:tcPr>
            <w:tcW w:w="919" w:type="pct"/>
            <w:vMerge w:val="continue"/>
          </w:tcPr>
          <w:p w14:paraId="4CFB7E15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35" w:type="pct"/>
          </w:tcPr>
          <w:p w14:paraId="15A47C72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2. Индивидуальное и рыночное предложение.</w:t>
            </w:r>
          </w:p>
          <w:p w14:paraId="6720BA00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lang w:eastAsia="en-US"/>
              </w:rPr>
            </w:pPr>
          </w:p>
        </w:tc>
        <w:tc>
          <w:tcPr>
            <w:tcW w:w="790" w:type="pct"/>
          </w:tcPr>
          <w:p w14:paraId="6D8C920D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1</w:t>
            </w:r>
          </w:p>
        </w:tc>
        <w:tc>
          <w:tcPr>
            <w:tcW w:w="854" w:type="pct"/>
            <w:vMerge w:val="continue"/>
          </w:tcPr>
          <w:p w14:paraId="44CBE6D2">
            <w:pPr>
              <w:suppressAutoHyphens w:val="0"/>
              <w:rPr>
                <w:rFonts w:cs="Times New Roman"/>
                <w:bCs/>
                <w:lang w:eastAsia="ru-RU"/>
              </w:rPr>
            </w:pPr>
          </w:p>
        </w:tc>
      </w:tr>
      <w:tr w14:paraId="0F76D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19" w:type="pct"/>
            <w:vMerge w:val="continue"/>
          </w:tcPr>
          <w:p w14:paraId="36681636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</w:p>
        </w:tc>
        <w:tc>
          <w:tcPr>
            <w:tcW w:w="2435" w:type="pct"/>
          </w:tcPr>
          <w:p w14:paraId="5228E86A">
            <w:pPr>
              <w:suppressAutoHyphens w:val="0"/>
              <w:rPr>
                <w:rFonts w:cs="Times New Roman"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790" w:type="pct"/>
          </w:tcPr>
          <w:p w14:paraId="0668F956">
            <w:pPr>
              <w:suppressAutoHyphens w:val="0"/>
              <w:jc w:val="center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2</w:t>
            </w:r>
          </w:p>
        </w:tc>
        <w:tc>
          <w:tcPr>
            <w:tcW w:w="854" w:type="pct"/>
            <w:vMerge w:val="continue"/>
          </w:tcPr>
          <w:p w14:paraId="04320F05">
            <w:pPr>
              <w:suppressAutoHyphens w:val="0"/>
              <w:rPr>
                <w:rFonts w:cs="Times New Roman"/>
                <w:bCs/>
                <w:lang w:eastAsia="ru-RU"/>
              </w:rPr>
            </w:pPr>
          </w:p>
        </w:tc>
      </w:tr>
      <w:tr w14:paraId="1C64B4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19" w:type="pct"/>
            <w:vMerge w:val="continue"/>
          </w:tcPr>
          <w:p w14:paraId="5E28CB88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</w:p>
        </w:tc>
        <w:tc>
          <w:tcPr>
            <w:tcW w:w="2435" w:type="pct"/>
          </w:tcPr>
          <w:p w14:paraId="5E14FF1D">
            <w:pPr>
              <w:suppressAutoHyphens w:val="0"/>
              <w:jc w:val="both"/>
              <w:rPr>
                <w:rFonts w:cs="Times New Roman"/>
                <w:bCs/>
                <w:color w:val="000000"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Практическое занятие 1. Построение кривой спроса и кривой предложения.</w:t>
            </w:r>
          </w:p>
        </w:tc>
        <w:tc>
          <w:tcPr>
            <w:tcW w:w="790" w:type="pct"/>
          </w:tcPr>
          <w:p w14:paraId="668BEC26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</w:t>
            </w:r>
          </w:p>
        </w:tc>
        <w:tc>
          <w:tcPr>
            <w:tcW w:w="854" w:type="pct"/>
            <w:vMerge w:val="continue"/>
          </w:tcPr>
          <w:p w14:paraId="20EF6E3C">
            <w:pPr>
              <w:suppressAutoHyphens w:val="0"/>
              <w:rPr>
                <w:rFonts w:cs="Times New Roman"/>
                <w:bCs/>
                <w:lang w:eastAsia="ru-RU"/>
              </w:rPr>
            </w:pPr>
          </w:p>
        </w:tc>
      </w:tr>
      <w:tr w14:paraId="1CDEA6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19" w:type="pct"/>
            <w:vMerge w:val="continue"/>
          </w:tcPr>
          <w:p w14:paraId="5E5AA41D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</w:p>
        </w:tc>
        <w:tc>
          <w:tcPr>
            <w:tcW w:w="2435" w:type="pct"/>
          </w:tcPr>
          <w:p w14:paraId="5656E23F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 xml:space="preserve">Самостоятельная работа обучающихся </w:t>
            </w:r>
          </w:p>
        </w:tc>
        <w:tc>
          <w:tcPr>
            <w:tcW w:w="790" w:type="pct"/>
          </w:tcPr>
          <w:p w14:paraId="5E327270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-</w:t>
            </w:r>
          </w:p>
        </w:tc>
        <w:tc>
          <w:tcPr>
            <w:tcW w:w="854" w:type="pct"/>
            <w:vMerge w:val="continue"/>
          </w:tcPr>
          <w:p w14:paraId="505D0D93">
            <w:pPr>
              <w:suppressAutoHyphens w:val="0"/>
              <w:rPr>
                <w:rFonts w:cs="Times New Roman"/>
                <w:bCs/>
                <w:lang w:eastAsia="ru-RU"/>
              </w:rPr>
            </w:pPr>
          </w:p>
        </w:tc>
      </w:tr>
      <w:tr w14:paraId="67EC81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919" w:type="pct"/>
            <w:vMerge w:val="restart"/>
          </w:tcPr>
          <w:p w14:paraId="72702AC9">
            <w:pPr>
              <w:suppressAutoHyphens w:val="0"/>
              <w:rPr>
                <w:rFonts w:cs="Times New Roman"/>
                <w:b/>
                <w:bCs/>
                <w:color w:val="000000"/>
                <w:lang w:eastAsia="ru-RU"/>
              </w:rPr>
            </w:pPr>
            <w:r>
              <w:rPr>
                <w:rFonts w:cs="Times New Roman"/>
                <w:b/>
                <w:bCs/>
                <w:color w:val="000000"/>
                <w:lang w:eastAsia="ru-RU"/>
              </w:rPr>
              <w:t>Тема 2.2. Рыночное равновесие</w:t>
            </w:r>
          </w:p>
        </w:tc>
        <w:tc>
          <w:tcPr>
            <w:tcW w:w="2435" w:type="pct"/>
          </w:tcPr>
          <w:p w14:paraId="542668A4">
            <w:pPr>
              <w:suppressAutoHyphens w:val="0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790" w:type="pct"/>
          </w:tcPr>
          <w:p w14:paraId="60892CB9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4</w:t>
            </w:r>
          </w:p>
        </w:tc>
        <w:tc>
          <w:tcPr>
            <w:tcW w:w="854" w:type="pct"/>
            <w:vMerge w:val="restart"/>
          </w:tcPr>
          <w:p w14:paraId="0985AA8C">
            <w:pPr>
              <w:suppressAutoHyphens w:val="0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ОК01, ОК03, ОК05</w:t>
            </w:r>
          </w:p>
        </w:tc>
      </w:tr>
      <w:tr w14:paraId="4A140E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919" w:type="pct"/>
            <w:vMerge w:val="continue"/>
          </w:tcPr>
          <w:p w14:paraId="1A5ACCA7">
            <w:pPr>
              <w:suppressAutoHyphens w:val="0"/>
              <w:rPr>
                <w:rFonts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435" w:type="pct"/>
          </w:tcPr>
          <w:p w14:paraId="2869D4A6">
            <w:pPr>
              <w:suppressAutoHyphens w:val="0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1. Понятие рыночное равновесие. Равновесная цена. Равновесное количество.  Равновесная выручка.</w:t>
            </w:r>
          </w:p>
        </w:tc>
        <w:tc>
          <w:tcPr>
            <w:tcW w:w="790" w:type="pct"/>
          </w:tcPr>
          <w:p w14:paraId="7F0F9DB2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</w:t>
            </w:r>
          </w:p>
        </w:tc>
        <w:tc>
          <w:tcPr>
            <w:tcW w:w="854" w:type="pct"/>
            <w:vMerge w:val="continue"/>
          </w:tcPr>
          <w:p w14:paraId="1521BB1D">
            <w:pPr>
              <w:suppressAutoHyphens w:val="0"/>
              <w:rPr>
                <w:rFonts w:cs="Times New Roman"/>
                <w:lang w:eastAsia="ru-RU"/>
              </w:rPr>
            </w:pPr>
          </w:p>
        </w:tc>
      </w:tr>
      <w:tr w14:paraId="610B10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919" w:type="pct"/>
            <w:vMerge w:val="continue"/>
          </w:tcPr>
          <w:p w14:paraId="06EE181A">
            <w:pPr>
              <w:suppressAutoHyphens w:val="0"/>
              <w:rPr>
                <w:rFonts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435" w:type="pct"/>
          </w:tcPr>
          <w:p w14:paraId="771F453B">
            <w:pPr>
              <w:suppressAutoHyphens w:val="0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790" w:type="pct"/>
          </w:tcPr>
          <w:p w14:paraId="05AFD396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2</w:t>
            </w:r>
          </w:p>
        </w:tc>
        <w:tc>
          <w:tcPr>
            <w:tcW w:w="854" w:type="pct"/>
            <w:vMerge w:val="continue"/>
          </w:tcPr>
          <w:p w14:paraId="4554CB61">
            <w:pPr>
              <w:suppressAutoHyphens w:val="0"/>
              <w:rPr>
                <w:rFonts w:cs="Times New Roman"/>
                <w:lang w:eastAsia="ru-RU"/>
              </w:rPr>
            </w:pPr>
          </w:p>
        </w:tc>
      </w:tr>
      <w:tr w14:paraId="797001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919" w:type="pct"/>
            <w:vMerge w:val="continue"/>
          </w:tcPr>
          <w:p w14:paraId="5C25D01B">
            <w:pPr>
              <w:suppressAutoHyphens w:val="0"/>
              <w:rPr>
                <w:rFonts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435" w:type="pct"/>
          </w:tcPr>
          <w:p w14:paraId="31AD80C4">
            <w:pPr>
              <w:suppressAutoHyphens w:val="0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Практическое занятие 2. Анализ рынка товара (услуги) в своей отрасли.</w:t>
            </w:r>
          </w:p>
        </w:tc>
        <w:tc>
          <w:tcPr>
            <w:tcW w:w="790" w:type="pct"/>
          </w:tcPr>
          <w:p w14:paraId="6831B3CC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</w:t>
            </w:r>
          </w:p>
        </w:tc>
        <w:tc>
          <w:tcPr>
            <w:tcW w:w="854" w:type="pct"/>
            <w:vMerge w:val="continue"/>
          </w:tcPr>
          <w:p w14:paraId="55CB75B8">
            <w:pPr>
              <w:suppressAutoHyphens w:val="0"/>
              <w:rPr>
                <w:rFonts w:cs="Times New Roman"/>
                <w:lang w:eastAsia="ru-RU"/>
              </w:rPr>
            </w:pPr>
          </w:p>
        </w:tc>
      </w:tr>
      <w:tr w14:paraId="025B37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919" w:type="pct"/>
            <w:vMerge w:val="continue"/>
          </w:tcPr>
          <w:p w14:paraId="0C8D4E8F">
            <w:pPr>
              <w:suppressAutoHyphens w:val="0"/>
              <w:rPr>
                <w:rFonts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435" w:type="pct"/>
          </w:tcPr>
          <w:p w14:paraId="696FBE69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 xml:space="preserve">Самостоятельная работа обучающихся </w:t>
            </w:r>
          </w:p>
          <w:p w14:paraId="240B8E81">
            <w:pPr>
              <w:suppressAutoHyphens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790" w:type="pct"/>
          </w:tcPr>
          <w:p w14:paraId="6A66BA6F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-</w:t>
            </w:r>
          </w:p>
        </w:tc>
        <w:tc>
          <w:tcPr>
            <w:tcW w:w="854" w:type="pct"/>
            <w:vMerge w:val="continue"/>
          </w:tcPr>
          <w:p w14:paraId="020B30C9">
            <w:pPr>
              <w:suppressAutoHyphens w:val="0"/>
              <w:rPr>
                <w:rFonts w:cs="Times New Roman"/>
                <w:lang w:eastAsia="ru-RU"/>
              </w:rPr>
            </w:pPr>
          </w:p>
        </w:tc>
      </w:tr>
      <w:tr w14:paraId="330F9F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3355" w:type="pct"/>
            <w:gridSpan w:val="2"/>
          </w:tcPr>
          <w:p w14:paraId="423AE4E8">
            <w:pPr>
              <w:suppressAutoHyphens w:val="0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Раздел 3. Экономика семьи.</w:t>
            </w:r>
          </w:p>
        </w:tc>
        <w:tc>
          <w:tcPr>
            <w:tcW w:w="790" w:type="pct"/>
          </w:tcPr>
          <w:p w14:paraId="686C7437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6</w:t>
            </w:r>
          </w:p>
        </w:tc>
        <w:tc>
          <w:tcPr>
            <w:tcW w:w="854" w:type="pct"/>
          </w:tcPr>
          <w:p w14:paraId="23B35D51">
            <w:pPr>
              <w:suppressAutoHyphens w:val="0"/>
              <w:rPr>
                <w:rFonts w:cs="Times New Roman"/>
                <w:lang w:eastAsia="ru-RU"/>
              </w:rPr>
            </w:pPr>
          </w:p>
        </w:tc>
      </w:tr>
      <w:tr w14:paraId="3C04B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919" w:type="pct"/>
            <w:vMerge w:val="restart"/>
          </w:tcPr>
          <w:p w14:paraId="14C56B5B">
            <w:pPr>
              <w:rPr>
                <w:rFonts w:cs="Times New Roman"/>
                <w:b/>
                <w:bCs/>
                <w:color w:val="000000"/>
                <w:lang w:eastAsia="ru-RU"/>
              </w:rPr>
            </w:pPr>
            <w:r>
              <w:rPr>
                <w:rFonts w:cs="Times New Roman"/>
                <w:b/>
                <w:bCs/>
                <w:color w:val="000000"/>
                <w:lang w:eastAsia="ru-RU"/>
              </w:rPr>
              <w:t xml:space="preserve">Тема 3.1. Семейный бюджет. Доходы и расходы семьи. </w:t>
            </w:r>
          </w:p>
          <w:p w14:paraId="6059A2FE">
            <w:pPr>
              <w:suppressAutoHyphens w:val="0"/>
              <w:rPr>
                <w:rFonts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435" w:type="pct"/>
          </w:tcPr>
          <w:p w14:paraId="69CED45F">
            <w:pPr>
              <w:suppressAutoHyphens w:val="0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Содержание учебного материала</w:t>
            </w:r>
          </w:p>
        </w:tc>
        <w:tc>
          <w:tcPr>
            <w:tcW w:w="790" w:type="pct"/>
          </w:tcPr>
          <w:p w14:paraId="3EB62225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2</w:t>
            </w:r>
          </w:p>
        </w:tc>
        <w:tc>
          <w:tcPr>
            <w:tcW w:w="854" w:type="pct"/>
            <w:vMerge w:val="restart"/>
          </w:tcPr>
          <w:p w14:paraId="6C48B2EA">
            <w:pPr>
              <w:suppressAutoHyphens w:val="0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ОК01, ОК03</w:t>
            </w:r>
          </w:p>
        </w:tc>
      </w:tr>
      <w:tr w14:paraId="0751BB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919" w:type="pct"/>
            <w:vMerge w:val="continue"/>
          </w:tcPr>
          <w:p w14:paraId="34A015EC">
            <w:pPr>
              <w:suppressAutoHyphens w:val="0"/>
              <w:rPr>
                <w:rFonts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435" w:type="pct"/>
          </w:tcPr>
          <w:p w14:paraId="7C75DD37">
            <w:pPr>
              <w:suppressAutoHyphens w:val="0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Источники доходов семьи.  Доходы номинальные и реальные. Структура расходов семьи.  Семейный бюджет</w:t>
            </w:r>
          </w:p>
        </w:tc>
        <w:tc>
          <w:tcPr>
            <w:tcW w:w="790" w:type="pct"/>
          </w:tcPr>
          <w:p w14:paraId="50B4890E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</w:t>
            </w:r>
          </w:p>
        </w:tc>
        <w:tc>
          <w:tcPr>
            <w:tcW w:w="854" w:type="pct"/>
            <w:vMerge w:val="continue"/>
          </w:tcPr>
          <w:p w14:paraId="38FAC483">
            <w:pPr>
              <w:suppressAutoHyphens w:val="0"/>
              <w:rPr>
                <w:rFonts w:cs="Times New Roman"/>
                <w:lang w:eastAsia="ru-RU"/>
              </w:rPr>
            </w:pPr>
          </w:p>
        </w:tc>
      </w:tr>
      <w:tr w14:paraId="48B322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919" w:type="pct"/>
            <w:vMerge w:val="continue"/>
          </w:tcPr>
          <w:p w14:paraId="6E1C5354">
            <w:pPr>
              <w:suppressAutoHyphens w:val="0"/>
              <w:rPr>
                <w:rFonts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435" w:type="pct"/>
          </w:tcPr>
          <w:p w14:paraId="675E79F8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 xml:space="preserve">Самостоятельная работа обучающихся </w:t>
            </w:r>
          </w:p>
          <w:p w14:paraId="4FB5B4E0">
            <w:pPr>
              <w:suppressAutoHyphens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790" w:type="pct"/>
          </w:tcPr>
          <w:p w14:paraId="08E8DCDB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-</w:t>
            </w:r>
          </w:p>
        </w:tc>
        <w:tc>
          <w:tcPr>
            <w:tcW w:w="854" w:type="pct"/>
            <w:vMerge w:val="continue"/>
          </w:tcPr>
          <w:p w14:paraId="686D6B1D">
            <w:pPr>
              <w:suppressAutoHyphens w:val="0"/>
              <w:rPr>
                <w:rFonts w:cs="Times New Roman"/>
                <w:lang w:eastAsia="ru-RU"/>
              </w:rPr>
            </w:pPr>
          </w:p>
        </w:tc>
      </w:tr>
      <w:tr w14:paraId="424718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919" w:type="pct"/>
            <w:vMerge w:val="restart"/>
          </w:tcPr>
          <w:p w14:paraId="43ABD77F">
            <w:pPr>
              <w:rPr>
                <w:rFonts w:cs="Times New Roman"/>
                <w:b/>
                <w:bCs/>
                <w:color w:val="000000"/>
                <w:lang w:eastAsia="ru-RU"/>
              </w:rPr>
            </w:pPr>
            <w:r>
              <w:rPr>
                <w:rFonts w:cs="Times New Roman"/>
                <w:b/>
                <w:bCs/>
                <w:color w:val="000000"/>
                <w:lang w:eastAsia="ru-RU"/>
              </w:rPr>
              <w:t>Тема 3.2. Неравномерность распределения доходов населения</w:t>
            </w:r>
          </w:p>
        </w:tc>
        <w:tc>
          <w:tcPr>
            <w:tcW w:w="2435" w:type="pct"/>
          </w:tcPr>
          <w:p w14:paraId="3276F5B5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Содержание учебного материала</w:t>
            </w:r>
          </w:p>
        </w:tc>
        <w:tc>
          <w:tcPr>
            <w:tcW w:w="790" w:type="pct"/>
          </w:tcPr>
          <w:p w14:paraId="18BD010A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4</w:t>
            </w:r>
          </w:p>
        </w:tc>
        <w:tc>
          <w:tcPr>
            <w:tcW w:w="854" w:type="pct"/>
            <w:vMerge w:val="restart"/>
          </w:tcPr>
          <w:p w14:paraId="25DD9FC5">
            <w:pPr>
              <w:suppressAutoHyphens w:val="0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ОК01, ОК03</w:t>
            </w:r>
          </w:p>
        </w:tc>
      </w:tr>
      <w:tr w14:paraId="79FE2D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919" w:type="pct"/>
            <w:vMerge w:val="continue"/>
          </w:tcPr>
          <w:p w14:paraId="3FF4A0E6">
            <w:pPr>
              <w:suppressAutoHyphens w:val="0"/>
              <w:rPr>
                <w:rFonts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435" w:type="pct"/>
          </w:tcPr>
          <w:p w14:paraId="26CD66D5">
            <w:pPr>
              <w:suppressAutoHyphens w:val="0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790" w:type="pct"/>
          </w:tcPr>
          <w:p w14:paraId="30EEB399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4</w:t>
            </w:r>
          </w:p>
        </w:tc>
        <w:tc>
          <w:tcPr>
            <w:tcW w:w="854" w:type="pct"/>
            <w:vMerge w:val="continue"/>
          </w:tcPr>
          <w:p w14:paraId="506CD397">
            <w:pPr>
              <w:suppressAutoHyphens w:val="0"/>
              <w:rPr>
                <w:rFonts w:cs="Times New Roman"/>
                <w:lang w:eastAsia="ru-RU"/>
              </w:rPr>
            </w:pPr>
          </w:p>
        </w:tc>
      </w:tr>
      <w:tr w14:paraId="394531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919" w:type="pct"/>
            <w:vMerge w:val="continue"/>
          </w:tcPr>
          <w:p w14:paraId="0A4A4445">
            <w:pPr>
              <w:suppressAutoHyphens w:val="0"/>
              <w:rPr>
                <w:rFonts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435" w:type="pct"/>
          </w:tcPr>
          <w:p w14:paraId="5E29CC54">
            <w:pPr>
              <w:suppressAutoHyphens w:val="0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Практическое занятие 3. Построение Кривой Лоренца.</w:t>
            </w:r>
          </w:p>
        </w:tc>
        <w:tc>
          <w:tcPr>
            <w:tcW w:w="790" w:type="pct"/>
          </w:tcPr>
          <w:p w14:paraId="04909460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</w:t>
            </w:r>
          </w:p>
        </w:tc>
        <w:tc>
          <w:tcPr>
            <w:tcW w:w="854" w:type="pct"/>
            <w:vMerge w:val="continue"/>
          </w:tcPr>
          <w:p w14:paraId="3998E2E5">
            <w:pPr>
              <w:suppressAutoHyphens w:val="0"/>
              <w:rPr>
                <w:rFonts w:cs="Times New Roman"/>
                <w:lang w:eastAsia="ru-RU"/>
              </w:rPr>
            </w:pPr>
          </w:p>
        </w:tc>
      </w:tr>
      <w:tr w14:paraId="4674AD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919" w:type="pct"/>
            <w:vMerge w:val="continue"/>
          </w:tcPr>
          <w:p w14:paraId="4B58A77E">
            <w:pPr>
              <w:suppressAutoHyphens w:val="0"/>
              <w:rPr>
                <w:rFonts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435" w:type="pct"/>
          </w:tcPr>
          <w:p w14:paraId="231E69E9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Практическое занятие 4. Сравнительный анализ форм занятости молодежи в своей отрасли.</w:t>
            </w:r>
          </w:p>
        </w:tc>
        <w:tc>
          <w:tcPr>
            <w:tcW w:w="790" w:type="pct"/>
          </w:tcPr>
          <w:p w14:paraId="60D1E104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</w:t>
            </w:r>
          </w:p>
        </w:tc>
        <w:tc>
          <w:tcPr>
            <w:tcW w:w="854" w:type="pct"/>
            <w:vMerge w:val="continue"/>
          </w:tcPr>
          <w:p w14:paraId="6EB23A54">
            <w:pPr>
              <w:suppressAutoHyphens w:val="0"/>
              <w:rPr>
                <w:rFonts w:cs="Times New Roman"/>
                <w:lang w:eastAsia="ru-RU"/>
              </w:rPr>
            </w:pPr>
          </w:p>
        </w:tc>
      </w:tr>
      <w:tr w14:paraId="49C4BC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919" w:type="pct"/>
            <w:vMerge w:val="continue"/>
          </w:tcPr>
          <w:p w14:paraId="27E934CE">
            <w:pPr>
              <w:suppressAutoHyphens w:val="0"/>
              <w:rPr>
                <w:rFonts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435" w:type="pct"/>
          </w:tcPr>
          <w:p w14:paraId="44A501FA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 xml:space="preserve">Самостоятельная работа обучающихся </w:t>
            </w:r>
          </w:p>
          <w:p w14:paraId="389B82AD">
            <w:pPr>
              <w:suppressAutoHyphens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790" w:type="pct"/>
          </w:tcPr>
          <w:p w14:paraId="40F0F765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-</w:t>
            </w:r>
          </w:p>
        </w:tc>
        <w:tc>
          <w:tcPr>
            <w:tcW w:w="854" w:type="pct"/>
            <w:vMerge w:val="continue"/>
          </w:tcPr>
          <w:p w14:paraId="774FC1A5">
            <w:pPr>
              <w:suppressAutoHyphens w:val="0"/>
              <w:rPr>
                <w:rFonts w:cs="Times New Roman"/>
                <w:lang w:eastAsia="ru-RU"/>
              </w:rPr>
            </w:pPr>
          </w:p>
        </w:tc>
      </w:tr>
      <w:tr w14:paraId="30E759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3355" w:type="pct"/>
            <w:gridSpan w:val="2"/>
          </w:tcPr>
          <w:p w14:paraId="68BFB927">
            <w:pPr>
              <w:suppressAutoHyphens w:val="0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Раздел 4. Экономика фирмы.</w:t>
            </w:r>
          </w:p>
        </w:tc>
        <w:tc>
          <w:tcPr>
            <w:tcW w:w="790" w:type="pct"/>
          </w:tcPr>
          <w:p w14:paraId="1E2EF09A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8</w:t>
            </w:r>
          </w:p>
        </w:tc>
        <w:tc>
          <w:tcPr>
            <w:tcW w:w="854" w:type="pct"/>
          </w:tcPr>
          <w:p w14:paraId="09D0F8D9">
            <w:pPr>
              <w:suppressAutoHyphens w:val="0"/>
              <w:rPr>
                <w:rFonts w:cs="Times New Roman"/>
                <w:lang w:eastAsia="ru-RU"/>
              </w:rPr>
            </w:pPr>
          </w:p>
        </w:tc>
      </w:tr>
      <w:tr w14:paraId="57A5F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919" w:type="pct"/>
            <w:vMerge w:val="restart"/>
          </w:tcPr>
          <w:p w14:paraId="25C5CD05">
            <w:pPr>
              <w:suppressAutoHyphens w:val="0"/>
              <w:rPr>
                <w:rFonts w:cs="Times New Roman"/>
                <w:b/>
                <w:bCs/>
                <w:color w:val="000000"/>
                <w:lang w:eastAsia="ru-RU"/>
              </w:rPr>
            </w:pPr>
            <w:r>
              <w:rPr>
                <w:rFonts w:cs="Times New Roman"/>
                <w:b/>
                <w:bCs/>
                <w:color w:val="000000"/>
                <w:lang w:eastAsia="ru-RU"/>
              </w:rPr>
              <w:t>Тема 4.1. Экономические показатели фирмы</w:t>
            </w:r>
          </w:p>
        </w:tc>
        <w:tc>
          <w:tcPr>
            <w:tcW w:w="2435" w:type="pct"/>
          </w:tcPr>
          <w:p w14:paraId="305705C5">
            <w:pPr>
              <w:suppressAutoHyphens w:val="0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Содержание учебного материала</w:t>
            </w:r>
          </w:p>
        </w:tc>
        <w:tc>
          <w:tcPr>
            <w:tcW w:w="790" w:type="pct"/>
          </w:tcPr>
          <w:p w14:paraId="15851EF3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2</w:t>
            </w:r>
          </w:p>
        </w:tc>
        <w:tc>
          <w:tcPr>
            <w:tcW w:w="854" w:type="pct"/>
            <w:vMerge w:val="restart"/>
          </w:tcPr>
          <w:p w14:paraId="2F011596">
            <w:pPr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ОК03</w:t>
            </w:r>
          </w:p>
        </w:tc>
      </w:tr>
      <w:tr w14:paraId="65FA03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</w:trPr>
        <w:tc>
          <w:tcPr>
            <w:tcW w:w="919" w:type="pct"/>
            <w:vMerge w:val="continue"/>
            <w:tcBorders>
              <w:bottom w:val="single" w:color="auto" w:sz="4" w:space="0"/>
            </w:tcBorders>
          </w:tcPr>
          <w:p w14:paraId="21218315">
            <w:pPr>
              <w:suppressAutoHyphens w:val="0"/>
              <w:rPr>
                <w:rFonts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435" w:type="pct"/>
            <w:tcBorders>
              <w:bottom w:val="single" w:color="auto" w:sz="4" w:space="0"/>
            </w:tcBorders>
          </w:tcPr>
          <w:p w14:paraId="36B9EB95">
            <w:pPr>
              <w:suppressAutoHyphens w:val="0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1. Фирма и ее экономические цели. Выпуск продукции и выручка.</w:t>
            </w:r>
          </w:p>
          <w:p w14:paraId="1DAE8D67">
            <w:pPr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2. Издержки, прибыль, рентабельность.  Издержки постоянные, переменные, средние.  Амортизационные отчисления</w:t>
            </w:r>
          </w:p>
        </w:tc>
        <w:tc>
          <w:tcPr>
            <w:tcW w:w="790" w:type="pct"/>
            <w:tcBorders>
              <w:bottom w:val="single" w:color="auto" w:sz="4" w:space="0"/>
            </w:tcBorders>
          </w:tcPr>
          <w:p w14:paraId="0AD7C03D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</w:t>
            </w:r>
          </w:p>
          <w:p w14:paraId="4C737AEA">
            <w:pPr>
              <w:jc w:val="center"/>
              <w:rPr>
                <w:rFonts w:cs="Times New Roman"/>
                <w:bCs/>
                <w:lang w:eastAsia="ru-RU"/>
              </w:rPr>
            </w:pPr>
          </w:p>
        </w:tc>
        <w:tc>
          <w:tcPr>
            <w:tcW w:w="854" w:type="pct"/>
            <w:vMerge w:val="continue"/>
            <w:tcBorders>
              <w:bottom w:val="single" w:color="auto" w:sz="4" w:space="0"/>
            </w:tcBorders>
          </w:tcPr>
          <w:p w14:paraId="053F3C54">
            <w:pPr>
              <w:rPr>
                <w:rFonts w:cs="Times New Roman"/>
                <w:lang w:eastAsia="ru-RU"/>
              </w:rPr>
            </w:pPr>
          </w:p>
        </w:tc>
      </w:tr>
      <w:tr w14:paraId="22E008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919" w:type="pct"/>
            <w:vMerge w:val="continue"/>
          </w:tcPr>
          <w:p w14:paraId="5E21A83C">
            <w:pPr>
              <w:suppressAutoHyphens w:val="0"/>
              <w:rPr>
                <w:rFonts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435" w:type="pct"/>
          </w:tcPr>
          <w:p w14:paraId="7B90CA3E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 xml:space="preserve">Самостоятельная работа обучающихся </w:t>
            </w:r>
          </w:p>
          <w:p w14:paraId="4C3FE807">
            <w:pPr>
              <w:suppressAutoHyphens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790" w:type="pct"/>
          </w:tcPr>
          <w:p w14:paraId="4AB53367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-</w:t>
            </w:r>
          </w:p>
        </w:tc>
        <w:tc>
          <w:tcPr>
            <w:tcW w:w="854" w:type="pct"/>
            <w:vMerge w:val="continue"/>
          </w:tcPr>
          <w:p w14:paraId="2481CE9C">
            <w:pPr>
              <w:suppressAutoHyphens w:val="0"/>
              <w:rPr>
                <w:rFonts w:cs="Times New Roman"/>
                <w:lang w:eastAsia="ru-RU"/>
              </w:rPr>
            </w:pPr>
          </w:p>
        </w:tc>
      </w:tr>
      <w:tr w14:paraId="18A2EF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919" w:type="pct"/>
            <w:vMerge w:val="restart"/>
          </w:tcPr>
          <w:p w14:paraId="4507AF20">
            <w:pPr>
              <w:suppressAutoHyphens w:val="0"/>
              <w:rPr>
                <w:rFonts w:cs="Times New Roman"/>
                <w:b/>
                <w:bCs/>
                <w:color w:val="000000"/>
                <w:lang w:eastAsia="ru-RU"/>
              </w:rPr>
            </w:pPr>
            <w:r>
              <w:rPr>
                <w:rFonts w:cs="Times New Roman"/>
                <w:b/>
                <w:bCs/>
                <w:color w:val="000000"/>
                <w:lang w:eastAsia="ru-RU"/>
              </w:rPr>
              <w:t>Тема 4.2. Конкуренция</w:t>
            </w:r>
          </w:p>
        </w:tc>
        <w:tc>
          <w:tcPr>
            <w:tcW w:w="2435" w:type="pct"/>
          </w:tcPr>
          <w:p w14:paraId="52D6450D">
            <w:pPr>
              <w:suppressAutoHyphens w:val="0"/>
              <w:rPr>
                <w:rFonts w:cs="Times New Roman"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Содержание учебного материала</w:t>
            </w:r>
          </w:p>
        </w:tc>
        <w:tc>
          <w:tcPr>
            <w:tcW w:w="790" w:type="pct"/>
          </w:tcPr>
          <w:p w14:paraId="0123E92E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6</w:t>
            </w:r>
          </w:p>
        </w:tc>
        <w:tc>
          <w:tcPr>
            <w:tcW w:w="854" w:type="pct"/>
            <w:vMerge w:val="restart"/>
          </w:tcPr>
          <w:p w14:paraId="59B53AF0">
            <w:pPr>
              <w:suppressAutoHyphens w:val="0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ОК03</w:t>
            </w:r>
          </w:p>
        </w:tc>
      </w:tr>
      <w:tr w14:paraId="4DE13E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919" w:type="pct"/>
            <w:vMerge w:val="continue"/>
          </w:tcPr>
          <w:p w14:paraId="62014BF5">
            <w:pPr>
              <w:suppressAutoHyphens w:val="0"/>
              <w:rPr>
                <w:rFonts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435" w:type="pct"/>
          </w:tcPr>
          <w:p w14:paraId="66CBE306">
            <w:pPr>
              <w:suppressAutoHyphens w:val="0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1. Совершенная конкуренция. Монополистическая конкуренция. Олигополия. Монополия. Монопсония.</w:t>
            </w:r>
          </w:p>
        </w:tc>
        <w:tc>
          <w:tcPr>
            <w:tcW w:w="790" w:type="pct"/>
          </w:tcPr>
          <w:p w14:paraId="36D14209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1</w:t>
            </w:r>
          </w:p>
        </w:tc>
        <w:tc>
          <w:tcPr>
            <w:tcW w:w="854" w:type="pct"/>
            <w:vMerge w:val="continue"/>
          </w:tcPr>
          <w:p w14:paraId="14DF197B">
            <w:pPr>
              <w:suppressAutoHyphens w:val="0"/>
              <w:rPr>
                <w:rFonts w:cs="Times New Roman"/>
                <w:lang w:eastAsia="ru-RU"/>
              </w:rPr>
            </w:pPr>
          </w:p>
        </w:tc>
      </w:tr>
      <w:tr w14:paraId="06E41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919" w:type="pct"/>
            <w:vMerge w:val="continue"/>
          </w:tcPr>
          <w:p w14:paraId="69EDF355">
            <w:pPr>
              <w:suppressAutoHyphens w:val="0"/>
              <w:rPr>
                <w:rFonts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435" w:type="pct"/>
          </w:tcPr>
          <w:p w14:paraId="689CF64B">
            <w:pPr>
              <w:suppressAutoHyphens w:val="0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2. Государственная политика защиты конкуренции и антимонопольное законодательство</w:t>
            </w:r>
          </w:p>
        </w:tc>
        <w:tc>
          <w:tcPr>
            <w:tcW w:w="790" w:type="pct"/>
          </w:tcPr>
          <w:p w14:paraId="68A18318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1</w:t>
            </w:r>
          </w:p>
        </w:tc>
        <w:tc>
          <w:tcPr>
            <w:tcW w:w="854" w:type="pct"/>
            <w:vMerge w:val="continue"/>
          </w:tcPr>
          <w:p w14:paraId="172F267C">
            <w:pPr>
              <w:suppressAutoHyphens w:val="0"/>
              <w:rPr>
                <w:rFonts w:cs="Times New Roman"/>
                <w:lang w:eastAsia="ru-RU"/>
              </w:rPr>
            </w:pPr>
          </w:p>
        </w:tc>
      </w:tr>
      <w:tr w14:paraId="2EC75A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919" w:type="pct"/>
            <w:vMerge w:val="continue"/>
          </w:tcPr>
          <w:p w14:paraId="7BF7AB40">
            <w:pPr>
              <w:suppressAutoHyphens w:val="0"/>
              <w:rPr>
                <w:rFonts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435" w:type="pct"/>
          </w:tcPr>
          <w:p w14:paraId="6771A092">
            <w:pPr>
              <w:suppressAutoHyphens w:val="0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790" w:type="pct"/>
          </w:tcPr>
          <w:p w14:paraId="0D29F7A7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4</w:t>
            </w:r>
          </w:p>
        </w:tc>
        <w:tc>
          <w:tcPr>
            <w:tcW w:w="854" w:type="pct"/>
            <w:vMerge w:val="continue"/>
          </w:tcPr>
          <w:p w14:paraId="1E0E89C0">
            <w:pPr>
              <w:suppressAutoHyphens w:val="0"/>
              <w:rPr>
                <w:rFonts w:cs="Times New Roman"/>
                <w:lang w:eastAsia="ru-RU"/>
              </w:rPr>
            </w:pPr>
          </w:p>
        </w:tc>
      </w:tr>
      <w:tr w14:paraId="22BEA1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919" w:type="pct"/>
            <w:vMerge w:val="continue"/>
          </w:tcPr>
          <w:p w14:paraId="2B77C926">
            <w:pPr>
              <w:suppressAutoHyphens w:val="0"/>
              <w:rPr>
                <w:rFonts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435" w:type="pct"/>
          </w:tcPr>
          <w:p w14:paraId="2D6C82EF">
            <w:pPr>
              <w:suppressAutoHyphens w:val="0"/>
              <w:rPr>
                <w:rFonts w:cs="Times New Roman"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Практическое занятие 5. Расчет показателей эффективности работы фирмы в своей отрасли</w:t>
            </w:r>
          </w:p>
        </w:tc>
        <w:tc>
          <w:tcPr>
            <w:tcW w:w="790" w:type="pct"/>
          </w:tcPr>
          <w:p w14:paraId="36E7D348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4</w:t>
            </w:r>
          </w:p>
        </w:tc>
        <w:tc>
          <w:tcPr>
            <w:tcW w:w="854" w:type="pct"/>
            <w:vMerge w:val="continue"/>
          </w:tcPr>
          <w:p w14:paraId="76A13D6E">
            <w:pPr>
              <w:suppressAutoHyphens w:val="0"/>
              <w:rPr>
                <w:rFonts w:cs="Times New Roman"/>
                <w:lang w:eastAsia="ru-RU"/>
              </w:rPr>
            </w:pPr>
          </w:p>
        </w:tc>
      </w:tr>
      <w:tr w14:paraId="1445F4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919" w:type="pct"/>
            <w:vMerge w:val="continue"/>
          </w:tcPr>
          <w:p w14:paraId="0B79BD38">
            <w:pPr>
              <w:suppressAutoHyphens w:val="0"/>
              <w:rPr>
                <w:rFonts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435" w:type="pct"/>
          </w:tcPr>
          <w:p w14:paraId="12791787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 xml:space="preserve">Самостоятельная работа обучающихся </w:t>
            </w:r>
          </w:p>
          <w:p w14:paraId="585CC277">
            <w:pPr>
              <w:suppressAutoHyphens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790" w:type="pct"/>
          </w:tcPr>
          <w:p w14:paraId="799D471D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-</w:t>
            </w:r>
          </w:p>
        </w:tc>
        <w:tc>
          <w:tcPr>
            <w:tcW w:w="854" w:type="pct"/>
            <w:vMerge w:val="continue"/>
          </w:tcPr>
          <w:p w14:paraId="21BE155A">
            <w:pPr>
              <w:suppressAutoHyphens w:val="0"/>
              <w:rPr>
                <w:rFonts w:cs="Times New Roman"/>
                <w:lang w:eastAsia="ru-RU"/>
              </w:rPr>
            </w:pPr>
          </w:p>
        </w:tc>
      </w:tr>
      <w:tr w14:paraId="798CD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" w:hRule="atLeast"/>
        </w:trPr>
        <w:tc>
          <w:tcPr>
            <w:tcW w:w="3355" w:type="pct"/>
            <w:gridSpan w:val="2"/>
          </w:tcPr>
          <w:p w14:paraId="393D13CE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Раздел 5. Предпринимательство.</w:t>
            </w:r>
          </w:p>
        </w:tc>
        <w:tc>
          <w:tcPr>
            <w:tcW w:w="790" w:type="pct"/>
          </w:tcPr>
          <w:p w14:paraId="772D8F0A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2</w:t>
            </w:r>
          </w:p>
        </w:tc>
        <w:tc>
          <w:tcPr>
            <w:tcW w:w="854" w:type="pct"/>
          </w:tcPr>
          <w:p w14:paraId="29D55E3B">
            <w:pPr>
              <w:suppressAutoHyphens w:val="0"/>
              <w:rPr>
                <w:rFonts w:cs="Times New Roman"/>
                <w:bCs/>
                <w:lang w:eastAsia="ru-RU"/>
              </w:rPr>
            </w:pPr>
          </w:p>
        </w:tc>
      </w:tr>
      <w:tr w14:paraId="2F7555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19" w:type="pct"/>
            <w:vMerge w:val="restart"/>
          </w:tcPr>
          <w:p w14:paraId="3B07778C">
            <w:pPr>
              <w:rPr>
                <w:rFonts w:cs="Times New Roman"/>
                <w:b/>
                <w:color w:val="000000"/>
                <w:lang w:eastAsia="ru-RU"/>
              </w:rPr>
            </w:pPr>
            <w:r>
              <w:rPr>
                <w:rFonts w:cs="Times New Roman"/>
                <w:b/>
                <w:color w:val="000000"/>
                <w:lang w:eastAsia="ru-RU"/>
              </w:rPr>
              <w:t>Тема 5.1. Формы организации бизнеса.  Источники финансирования бизнеса</w:t>
            </w:r>
          </w:p>
          <w:p w14:paraId="2A39F4F7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</w:p>
        </w:tc>
        <w:tc>
          <w:tcPr>
            <w:tcW w:w="2435" w:type="pct"/>
          </w:tcPr>
          <w:p w14:paraId="0C77822C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790" w:type="pct"/>
          </w:tcPr>
          <w:p w14:paraId="5FC98EAD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2</w:t>
            </w:r>
          </w:p>
        </w:tc>
        <w:tc>
          <w:tcPr>
            <w:tcW w:w="854" w:type="pct"/>
            <w:vMerge w:val="restart"/>
          </w:tcPr>
          <w:p w14:paraId="527361A2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lang w:eastAsia="ru-RU"/>
              </w:rPr>
              <w:t>ОК 03</w:t>
            </w:r>
          </w:p>
        </w:tc>
      </w:tr>
      <w:tr w14:paraId="5527D9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</w:trPr>
        <w:tc>
          <w:tcPr>
            <w:tcW w:w="919" w:type="pct"/>
            <w:vMerge w:val="continue"/>
          </w:tcPr>
          <w:p w14:paraId="61DFED71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</w:p>
        </w:tc>
        <w:tc>
          <w:tcPr>
            <w:tcW w:w="2435" w:type="pct"/>
          </w:tcPr>
          <w:p w14:paraId="66A4EF4D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1. Виды и мотивы предпринимательства. Организационно-правовые формы предпринимательства. Источники финансирования бизнеса</w:t>
            </w:r>
          </w:p>
        </w:tc>
        <w:tc>
          <w:tcPr>
            <w:tcW w:w="790" w:type="pct"/>
          </w:tcPr>
          <w:p w14:paraId="607D4259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2</w:t>
            </w:r>
          </w:p>
        </w:tc>
        <w:tc>
          <w:tcPr>
            <w:tcW w:w="854" w:type="pct"/>
            <w:vMerge w:val="continue"/>
          </w:tcPr>
          <w:p w14:paraId="40674752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14:paraId="669190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919" w:type="pct"/>
            <w:vMerge w:val="continue"/>
          </w:tcPr>
          <w:p w14:paraId="551BFBD7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</w:p>
        </w:tc>
        <w:tc>
          <w:tcPr>
            <w:tcW w:w="2435" w:type="pct"/>
          </w:tcPr>
          <w:p w14:paraId="2D9958A0">
            <w:pPr>
              <w:suppressAutoHyphens w:val="0"/>
              <w:rPr>
                <w:rFonts w:cs="Times New Roman"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 xml:space="preserve">Самостоятельная работа обучающихся </w:t>
            </w:r>
          </w:p>
        </w:tc>
        <w:tc>
          <w:tcPr>
            <w:tcW w:w="790" w:type="pct"/>
          </w:tcPr>
          <w:p w14:paraId="6EE9ACB7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-</w:t>
            </w:r>
          </w:p>
        </w:tc>
        <w:tc>
          <w:tcPr>
            <w:tcW w:w="854" w:type="pct"/>
            <w:vMerge w:val="continue"/>
          </w:tcPr>
          <w:p w14:paraId="1593EA56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14:paraId="674979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3355" w:type="pct"/>
            <w:gridSpan w:val="2"/>
          </w:tcPr>
          <w:p w14:paraId="10B43C3E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Раздел 6. Рынки факторов производства.</w:t>
            </w:r>
          </w:p>
        </w:tc>
        <w:tc>
          <w:tcPr>
            <w:tcW w:w="790" w:type="pct"/>
          </w:tcPr>
          <w:p w14:paraId="6D77C414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6</w:t>
            </w:r>
          </w:p>
        </w:tc>
        <w:tc>
          <w:tcPr>
            <w:tcW w:w="854" w:type="pct"/>
          </w:tcPr>
          <w:p w14:paraId="26AA1DE4">
            <w:pPr>
              <w:suppressAutoHyphens w:val="0"/>
              <w:rPr>
                <w:rFonts w:cs="Times New Roman"/>
                <w:bCs/>
                <w:lang w:eastAsia="ru-RU"/>
              </w:rPr>
            </w:pPr>
          </w:p>
        </w:tc>
      </w:tr>
      <w:tr w14:paraId="4D5050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919" w:type="pct"/>
            <w:vMerge w:val="restart"/>
          </w:tcPr>
          <w:p w14:paraId="15B33889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Тема 6.1. Рынок труда</w:t>
            </w:r>
          </w:p>
        </w:tc>
        <w:tc>
          <w:tcPr>
            <w:tcW w:w="2435" w:type="pct"/>
          </w:tcPr>
          <w:p w14:paraId="178CA9BA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790" w:type="pct"/>
          </w:tcPr>
          <w:p w14:paraId="0A5802C4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6</w:t>
            </w:r>
          </w:p>
        </w:tc>
        <w:tc>
          <w:tcPr>
            <w:tcW w:w="854" w:type="pct"/>
            <w:vMerge w:val="restart"/>
          </w:tcPr>
          <w:p w14:paraId="6D6EC389">
            <w:pPr>
              <w:suppressAutoHyphens w:val="0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ОК 03</w:t>
            </w:r>
          </w:p>
        </w:tc>
      </w:tr>
      <w:tr w14:paraId="04CC0A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919" w:type="pct"/>
            <w:vMerge w:val="continue"/>
          </w:tcPr>
          <w:p w14:paraId="4E41F4CC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</w:p>
        </w:tc>
        <w:tc>
          <w:tcPr>
            <w:tcW w:w="2435" w:type="pct"/>
          </w:tcPr>
          <w:p w14:paraId="5359127F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 xml:space="preserve">1. Заработная плата. Роль профсоюзов на рынке труда. Структура населения страны. </w:t>
            </w:r>
          </w:p>
        </w:tc>
        <w:tc>
          <w:tcPr>
            <w:tcW w:w="790" w:type="pct"/>
          </w:tcPr>
          <w:p w14:paraId="1B276A8E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1</w:t>
            </w:r>
          </w:p>
        </w:tc>
        <w:tc>
          <w:tcPr>
            <w:tcW w:w="854" w:type="pct"/>
            <w:vMerge w:val="continue"/>
          </w:tcPr>
          <w:p w14:paraId="522F89F3">
            <w:pPr>
              <w:suppressAutoHyphens w:val="0"/>
              <w:rPr>
                <w:rFonts w:cs="Times New Roman"/>
                <w:bCs/>
                <w:lang w:eastAsia="ru-RU"/>
              </w:rPr>
            </w:pPr>
          </w:p>
        </w:tc>
      </w:tr>
      <w:tr w14:paraId="3874D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919" w:type="pct"/>
            <w:vMerge w:val="continue"/>
          </w:tcPr>
          <w:p w14:paraId="1D3340D5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</w:p>
        </w:tc>
        <w:tc>
          <w:tcPr>
            <w:tcW w:w="2435" w:type="pct"/>
          </w:tcPr>
          <w:p w14:paraId="524AF24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2. Типы безработицы. Уровень безработицы.  Государственная политика по борьбе с безработицей и поддержке занятости</w:t>
            </w:r>
          </w:p>
        </w:tc>
        <w:tc>
          <w:tcPr>
            <w:tcW w:w="790" w:type="pct"/>
          </w:tcPr>
          <w:p w14:paraId="203CC7BD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1</w:t>
            </w:r>
          </w:p>
        </w:tc>
        <w:tc>
          <w:tcPr>
            <w:tcW w:w="854" w:type="pct"/>
            <w:vMerge w:val="continue"/>
          </w:tcPr>
          <w:p w14:paraId="56C75781">
            <w:pPr>
              <w:suppressAutoHyphens w:val="0"/>
              <w:rPr>
                <w:rFonts w:cs="Times New Roman"/>
                <w:bCs/>
                <w:lang w:eastAsia="ru-RU"/>
              </w:rPr>
            </w:pPr>
          </w:p>
        </w:tc>
      </w:tr>
      <w:tr w14:paraId="6E8F9B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919" w:type="pct"/>
            <w:vMerge w:val="continue"/>
          </w:tcPr>
          <w:p w14:paraId="74B8410F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</w:p>
        </w:tc>
        <w:tc>
          <w:tcPr>
            <w:tcW w:w="2435" w:type="pct"/>
          </w:tcPr>
          <w:p w14:paraId="5BA4CA84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790" w:type="pct"/>
          </w:tcPr>
          <w:p w14:paraId="5BFA23B6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4</w:t>
            </w:r>
          </w:p>
        </w:tc>
        <w:tc>
          <w:tcPr>
            <w:tcW w:w="854" w:type="pct"/>
            <w:vMerge w:val="continue"/>
          </w:tcPr>
          <w:p w14:paraId="2638DD54">
            <w:pPr>
              <w:suppressAutoHyphens w:val="0"/>
              <w:rPr>
                <w:rFonts w:cs="Times New Roman"/>
                <w:bCs/>
                <w:lang w:eastAsia="ru-RU"/>
              </w:rPr>
            </w:pPr>
          </w:p>
        </w:tc>
      </w:tr>
      <w:tr w14:paraId="63CC83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919" w:type="pct"/>
            <w:vMerge w:val="continue"/>
          </w:tcPr>
          <w:p w14:paraId="16545CF2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</w:p>
        </w:tc>
        <w:tc>
          <w:tcPr>
            <w:tcW w:w="2435" w:type="pct"/>
          </w:tcPr>
          <w:p w14:paraId="3D7E77C5">
            <w:pPr>
              <w:suppressAutoHyphens w:val="0"/>
              <w:jc w:val="both"/>
              <w:rPr>
                <w:rFonts w:cs="Times New Roman"/>
                <w:color w:val="000000"/>
                <w:lang w:eastAsia="ru-RU"/>
              </w:rPr>
            </w:pPr>
            <w:r>
              <w:rPr>
                <w:rFonts w:cs="Times New Roman"/>
                <w:lang w:eastAsia="ru-RU"/>
              </w:rPr>
              <w:t xml:space="preserve">Практическое занятие </w:t>
            </w:r>
            <w:r>
              <w:rPr>
                <w:rFonts w:cs="Times New Roman"/>
                <w:color w:val="000000"/>
                <w:lang w:eastAsia="ru-RU"/>
              </w:rPr>
              <w:t>6.</w:t>
            </w:r>
            <w:r>
              <w:rPr>
                <w:rFonts w:cs="Times New Roman"/>
                <w:lang w:eastAsia="ru-RU"/>
              </w:rPr>
              <w:t xml:space="preserve"> </w:t>
            </w:r>
            <w:r>
              <w:rPr>
                <w:rFonts w:cs="Times New Roman"/>
                <w:lang w:eastAsia="en-US"/>
              </w:rPr>
              <w:t>Заполнение документов по расчетно-кассовой операции</w:t>
            </w:r>
          </w:p>
        </w:tc>
        <w:tc>
          <w:tcPr>
            <w:tcW w:w="790" w:type="pct"/>
          </w:tcPr>
          <w:p w14:paraId="37C5A1D3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4</w:t>
            </w:r>
          </w:p>
        </w:tc>
        <w:tc>
          <w:tcPr>
            <w:tcW w:w="854" w:type="pct"/>
            <w:vMerge w:val="continue"/>
          </w:tcPr>
          <w:p w14:paraId="33DDECA7">
            <w:pPr>
              <w:suppressAutoHyphens w:val="0"/>
              <w:rPr>
                <w:rFonts w:cs="Times New Roman"/>
                <w:bCs/>
                <w:lang w:eastAsia="ru-RU"/>
              </w:rPr>
            </w:pPr>
          </w:p>
        </w:tc>
      </w:tr>
      <w:tr w14:paraId="4ADEAF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" w:hRule="atLeast"/>
        </w:trPr>
        <w:tc>
          <w:tcPr>
            <w:tcW w:w="919" w:type="pct"/>
            <w:vMerge w:val="continue"/>
          </w:tcPr>
          <w:p w14:paraId="37E583B5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</w:p>
        </w:tc>
        <w:tc>
          <w:tcPr>
            <w:tcW w:w="2435" w:type="pct"/>
          </w:tcPr>
          <w:p w14:paraId="7AFA7F22">
            <w:pPr>
              <w:suppressAutoHyphens w:val="0"/>
              <w:rPr>
                <w:rFonts w:cs="Times New Roman"/>
                <w:b/>
                <w:color w:val="000000"/>
                <w:lang w:eastAsia="ru-RU"/>
              </w:rPr>
            </w:pPr>
            <w:r>
              <w:rPr>
                <w:rFonts w:cs="Times New Roman"/>
                <w:b/>
                <w:color w:val="000000"/>
                <w:lang w:eastAsia="ru-RU"/>
              </w:rPr>
              <w:t>Самостоятельная работа обучающихся</w:t>
            </w:r>
          </w:p>
        </w:tc>
        <w:tc>
          <w:tcPr>
            <w:tcW w:w="790" w:type="pct"/>
          </w:tcPr>
          <w:p w14:paraId="76EC2705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-</w:t>
            </w:r>
          </w:p>
        </w:tc>
        <w:tc>
          <w:tcPr>
            <w:tcW w:w="854" w:type="pct"/>
          </w:tcPr>
          <w:p w14:paraId="5CA1EBC4">
            <w:pPr>
              <w:suppressAutoHyphens w:val="0"/>
              <w:rPr>
                <w:rFonts w:cs="Times New Roman"/>
                <w:bCs/>
                <w:lang w:eastAsia="ru-RU"/>
              </w:rPr>
            </w:pPr>
          </w:p>
        </w:tc>
      </w:tr>
      <w:tr w14:paraId="1C821E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3355" w:type="pct"/>
            <w:gridSpan w:val="2"/>
          </w:tcPr>
          <w:p w14:paraId="1FE81E8D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Раздел 7. Экономика страны.</w:t>
            </w:r>
          </w:p>
        </w:tc>
        <w:tc>
          <w:tcPr>
            <w:tcW w:w="790" w:type="pct"/>
          </w:tcPr>
          <w:p w14:paraId="26E8B9C3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6</w:t>
            </w:r>
          </w:p>
        </w:tc>
        <w:tc>
          <w:tcPr>
            <w:tcW w:w="854" w:type="pct"/>
          </w:tcPr>
          <w:p w14:paraId="492B4851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14:paraId="1986C9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919" w:type="pct"/>
            <w:vMerge w:val="restart"/>
          </w:tcPr>
          <w:p w14:paraId="759D0A77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Тема 7.1. Валовой внутренний продукт</w:t>
            </w:r>
          </w:p>
        </w:tc>
        <w:tc>
          <w:tcPr>
            <w:tcW w:w="2435" w:type="pct"/>
          </w:tcPr>
          <w:p w14:paraId="24A75E7C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790" w:type="pct"/>
          </w:tcPr>
          <w:p w14:paraId="43E07A36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6</w:t>
            </w:r>
          </w:p>
        </w:tc>
        <w:tc>
          <w:tcPr>
            <w:tcW w:w="854" w:type="pct"/>
            <w:vMerge w:val="restart"/>
          </w:tcPr>
          <w:p w14:paraId="15BD482E">
            <w:pPr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ОК 03</w:t>
            </w:r>
          </w:p>
        </w:tc>
      </w:tr>
      <w:tr w14:paraId="6F00E1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919" w:type="pct"/>
            <w:vMerge w:val="continue"/>
          </w:tcPr>
          <w:p w14:paraId="4E51DC58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5" w:type="pct"/>
          </w:tcPr>
          <w:p w14:paraId="357F01CC">
            <w:pPr>
              <w:suppressAutoHyphens w:val="0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 xml:space="preserve">1. Народное хозяйство как единое целое: макроэкономические агенты и макроэкономические рынки. Валовой внутренний продукт. Номинальный и реальный ВВП. </w:t>
            </w:r>
          </w:p>
        </w:tc>
        <w:tc>
          <w:tcPr>
            <w:tcW w:w="790" w:type="pct"/>
          </w:tcPr>
          <w:p w14:paraId="6474C32D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1</w:t>
            </w:r>
          </w:p>
        </w:tc>
        <w:tc>
          <w:tcPr>
            <w:tcW w:w="854" w:type="pct"/>
            <w:vMerge w:val="continue"/>
          </w:tcPr>
          <w:p w14:paraId="6E708DE8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14:paraId="092C5B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919" w:type="pct"/>
            <w:vMerge w:val="continue"/>
          </w:tcPr>
          <w:p w14:paraId="142D4AE2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5" w:type="pct"/>
          </w:tcPr>
          <w:p w14:paraId="289E8A5B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2. Уровень благосостояния граждан.  Показатели, характеризующие уровень развития общества.</w:t>
            </w:r>
          </w:p>
        </w:tc>
        <w:tc>
          <w:tcPr>
            <w:tcW w:w="790" w:type="pct"/>
          </w:tcPr>
          <w:p w14:paraId="652E9F1F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1</w:t>
            </w:r>
          </w:p>
        </w:tc>
        <w:tc>
          <w:tcPr>
            <w:tcW w:w="854" w:type="pct"/>
            <w:vMerge w:val="continue"/>
          </w:tcPr>
          <w:p w14:paraId="489B4ED7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14:paraId="0790B1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919" w:type="pct"/>
            <w:vMerge w:val="continue"/>
          </w:tcPr>
          <w:p w14:paraId="3D00E232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5" w:type="pct"/>
          </w:tcPr>
          <w:p w14:paraId="65F27F43">
            <w:pPr>
              <w:suppressAutoHyphens w:val="0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790" w:type="pct"/>
          </w:tcPr>
          <w:p w14:paraId="23092B26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4</w:t>
            </w:r>
          </w:p>
        </w:tc>
        <w:tc>
          <w:tcPr>
            <w:tcW w:w="854" w:type="pct"/>
            <w:vMerge w:val="continue"/>
          </w:tcPr>
          <w:p w14:paraId="31C9034F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14:paraId="23F8BF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919" w:type="pct"/>
            <w:vMerge w:val="continue"/>
          </w:tcPr>
          <w:p w14:paraId="5C685866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5" w:type="pct"/>
          </w:tcPr>
          <w:p w14:paraId="2A141D11">
            <w:pPr>
              <w:suppressAutoHyphens w:val="0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Практическое занятие 7. Расчет основных показателей. Определение ВВП по доходам. Определение ВВП по расходам.</w:t>
            </w:r>
          </w:p>
        </w:tc>
        <w:tc>
          <w:tcPr>
            <w:tcW w:w="790" w:type="pct"/>
          </w:tcPr>
          <w:p w14:paraId="60ABF11C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4</w:t>
            </w:r>
          </w:p>
        </w:tc>
        <w:tc>
          <w:tcPr>
            <w:tcW w:w="854" w:type="pct"/>
            <w:vMerge w:val="continue"/>
          </w:tcPr>
          <w:p w14:paraId="3F4DBA81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14:paraId="300A8D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919" w:type="pct"/>
            <w:vMerge w:val="continue"/>
          </w:tcPr>
          <w:p w14:paraId="4A847ADD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5" w:type="pct"/>
          </w:tcPr>
          <w:p w14:paraId="576A55D0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 xml:space="preserve">Самостоятельная работа обучающихся </w:t>
            </w:r>
          </w:p>
        </w:tc>
        <w:tc>
          <w:tcPr>
            <w:tcW w:w="790" w:type="pct"/>
          </w:tcPr>
          <w:p w14:paraId="256AEB20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-</w:t>
            </w:r>
          </w:p>
        </w:tc>
        <w:tc>
          <w:tcPr>
            <w:tcW w:w="854" w:type="pct"/>
            <w:vMerge w:val="continue"/>
          </w:tcPr>
          <w:p w14:paraId="11CAE6F2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14:paraId="5B0A5E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3355" w:type="pct"/>
            <w:gridSpan w:val="2"/>
          </w:tcPr>
          <w:p w14:paraId="46B8A5E3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Раздел 8. Роль государства в экономике</w:t>
            </w:r>
          </w:p>
        </w:tc>
        <w:tc>
          <w:tcPr>
            <w:tcW w:w="790" w:type="pct"/>
          </w:tcPr>
          <w:p w14:paraId="34C0D646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854" w:type="pct"/>
          </w:tcPr>
          <w:p w14:paraId="64E908FB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14:paraId="5AC971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919" w:type="pct"/>
            <w:vMerge w:val="restart"/>
          </w:tcPr>
          <w:p w14:paraId="7739C6C0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Тема 8.1. Экономические цели и функции государства.  Бюджетно-налоговая политика государства</w:t>
            </w:r>
          </w:p>
        </w:tc>
        <w:tc>
          <w:tcPr>
            <w:tcW w:w="2435" w:type="pct"/>
          </w:tcPr>
          <w:p w14:paraId="7E8A9F91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790" w:type="pct"/>
          </w:tcPr>
          <w:p w14:paraId="27188C91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2</w:t>
            </w:r>
          </w:p>
        </w:tc>
        <w:tc>
          <w:tcPr>
            <w:tcW w:w="854" w:type="pct"/>
            <w:vMerge w:val="restart"/>
          </w:tcPr>
          <w:p w14:paraId="73D55922">
            <w:pPr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ОК 03</w:t>
            </w:r>
          </w:p>
        </w:tc>
      </w:tr>
      <w:tr w14:paraId="32A3DD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6" w:hRule="atLeast"/>
        </w:trPr>
        <w:tc>
          <w:tcPr>
            <w:tcW w:w="919" w:type="pct"/>
            <w:vMerge w:val="continue"/>
          </w:tcPr>
          <w:p w14:paraId="76A516B3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5" w:type="pct"/>
          </w:tcPr>
          <w:p w14:paraId="5C0F8A0A">
            <w:pPr>
              <w:suppressAutoHyphens w:val="0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 xml:space="preserve">1. Экономические функции государства. Общественные блага. Государственный бюджет. </w:t>
            </w:r>
          </w:p>
          <w:p w14:paraId="5B2F7CD2">
            <w:pPr>
              <w:suppressAutoHyphens w:val="0"/>
              <w:rPr>
                <w:rFonts w:cs="Times New Roman"/>
                <w:bCs/>
                <w:lang w:eastAsia="ru-RU"/>
              </w:rPr>
            </w:pPr>
          </w:p>
          <w:p w14:paraId="47D4604D">
            <w:pPr>
              <w:suppressAutoHyphens w:val="0"/>
              <w:rPr>
                <w:rFonts w:cs="Times New Roman"/>
                <w:bCs/>
                <w:lang w:eastAsia="ru-RU"/>
              </w:rPr>
            </w:pPr>
          </w:p>
          <w:p w14:paraId="397F45E9">
            <w:pPr>
              <w:rPr>
                <w:rFonts w:cs="Times New Roman"/>
                <w:bCs/>
                <w:lang w:eastAsia="ru-RU"/>
              </w:rPr>
            </w:pPr>
          </w:p>
          <w:p w14:paraId="3664CB29">
            <w:pPr>
              <w:rPr>
                <w:rFonts w:cs="Times New Roman"/>
                <w:bCs/>
                <w:lang w:eastAsia="ru-RU"/>
              </w:rPr>
            </w:pPr>
          </w:p>
        </w:tc>
        <w:tc>
          <w:tcPr>
            <w:tcW w:w="790" w:type="pct"/>
          </w:tcPr>
          <w:p w14:paraId="768C96A0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</w:t>
            </w:r>
          </w:p>
          <w:p w14:paraId="53D2C0BB">
            <w:pPr>
              <w:jc w:val="center"/>
              <w:rPr>
                <w:rFonts w:cs="Times New Roman"/>
                <w:bCs/>
                <w:lang w:eastAsia="ru-RU"/>
              </w:rPr>
            </w:pPr>
          </w:p>
        </w:tc>
        <w:tc>
          <w:tcPr>
            <w:tcW w:w="854" w:type="pct"/>
            <w:vMerge w:val="continue"/>
          </w:tcPr>
          <w:p w14:paraId="5738A1CB">
            <w:pPr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14:paraId="43971D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919" w:type="pct"/>
            <w:vMerge w:val="restart"/>
          </w:tcPr>
          <w:p w14:paraId="3F26EF53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 xml:space="preserve">Тема 8.2. Налоги  </w:t>
            </w:r>
          </w:p>
          <w:p w14:paraId="4F5DF2D5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5" w:type="pct"/>
          </w:tcPr>
          <w:p w14:paraId="6239B18A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790" w:type="pct"/>
          </w:tcPr>
          <w:p w14:paraId="5A5CE501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8</w:t>
            </w:r>
          </w:p>
        </w:tc>
        <w:tc>
          <w:tcPr>
            <w:tcW w:w="854" w:type="pct"/>
            <w:vMerge w:val="continue"/>
          </w:tcPr>
          <w:p w14:paraId="38CA4A74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14:paraId="492B99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" w:hRule="atLeast"/>
        </w:trPr>
        <w:tc>
          <w:tcPr>
            <w:tcW w:w="919" w:type="pct"/>
            <w:vMerge w:val="continue"/>
          </w:tcPr>
          <w:p w14:paraId="48318664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5" w:type="pct"/>
          </w:tcPr>
          <w:p w14:paraId="2EFD7E79">
            <w:pPr>
              <w:suppressAutoHyphens w:val="0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1. Функции налогов. Виды налогов.</w:t>
            </w:r>
          </w:p>
        </w:tc>
        <w:tc>
          <w:tcPr>
            <w:tcW w:w="790" w:type="pct"/>
          </w:tcPr>
          <w:p w14:paraId="4DE9C11F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</w:t>
            </w:r>
          </w:p>
        </w:tc>
        <w:tc>
          <w:tcPr>
            <w:tcW w:w="854" w:type="pct"/>
            <w:vMerge w:val="continue"/>
          </w:tcPr>
          <w:p w14:paraId="1BA2A1F3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14:paraId="4729D4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919" w:type="pct"/>
            <w:vMerge w:val="continue"/>
          </w:tcPr>
          <w:p w14:paraId="6D9A9EE4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5" w:type="pct"/>
          </w:tcPr>
          <w:p w14:paraId="5FCE7947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2. Пропорциональная, прогрессивная, регрессивная системы налогообложения</w:t>
            </w:r>
          </w:p>
        </w:tc>
        <w:tc>
          <w:tcPr>
            <w:tcW w:w="790" w:type="pct"/>
          </w:tcPr>
          <w:p w14:paraId="0F0F7ABA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</w:t>
            </w:r>
          </w:p>
        </w:tc>
        <w:tc>
          <w:tcPr>
            <w:tcW w:w="854" w:type="pct"/>
            <w:vMerge w:val="continue"/>
          </w:tcPr>
          <w:p w14:paraId="5FE3F48E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14:paraId="538616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919" w:type="pct"/>
            <w:vMerge w:val="continue"/>
          </w:tcPr>
          <w:p w14:paraId="69985D7C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5" w:type="pct"/>
          </w:tcPr>
          <w:p w14:paraId="154747C6">
            <w:pPr>
              <w:suppressAutoHyphens w:val="0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790" w:type="pct"/>
          </w:tcPr>
          <w:p w14:paraId="6A9935B8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4</w:t>
            </w:r>
          </w:p>
        </w:tc>
        <w:tc>
          <w:tcPr>
            <w:tcW w:w="854" w:type="pct"/>
            <w:vMerge w:val="continue"/>
          </w:tcPr>
          <w:p w14:paraId="12AEB5EE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14:paraId="4F775D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919" w:type="pct"/>
            <w:vMerge w:val="continue"/>
          </w:tcPr>
          <w:p w14:paraId="302AC9EE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5" w:type="pct"/>
          </w:tcPr>
          <w:p w14:paraId="74918D7E">
            <w:pPr>
              <w:suppressAutoHyphens w:val="0"/>
              <w:rPr>
                <w:rFonts w:cs="Times New Roman"/>
                <w:b/>
                <w:bCs w:val="0"/>
                <w:lang w:eastAsia="ru-RU"/>
              </w:rPr>
            </w:pPr>
            <w:r>
              <w:rPr>
                <w:rFonts w:cs="Times New Roman"/>
                <w:b/>
                <w:bCs w:val="0"/>
                <w:lang w:eastAsia="ru-RU"/>
              </w:rPr>
              <w:t>Практическое занятие 8. Распознаванию видов налогов структуры налогообложения. Решение тестовых задач.</w:t>
            </w:r>
          </w:p>
        </w:tc>
        <w:tc>
          <w:tcPr>
            <w:tcW w:w="790" w:type="pct"/>
          </w:tcPr>
          <w:p w14:paraId="0EEE1968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4</w:t>
            </w:r>
          </w:p>
        </w:tc>
        <w:tc>
          <w:tcPr>
            <w:tcW w:w="854" w:type="pct"/>
            <w:vMerge w:val="continue"/>
          </w:tcPr>
          <w:p w14:paraId="5F515D5B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14:paraId="4F1D00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919" w:type="pct"/>
            <w:vMerge w:val="continue"/>
          </w:tcPr>
          <w:p w14:paraId="6E679912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5" w:type="pct"/>
          </w:tcPr>
          <w:p w14:paraId="17683FE0">
            <w:pPr>
              <w:suppressAutoHyphens w:val="0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/>
                <w:color w:val="000000"/>
                <w:lang w:eastAsia="ru-RU"/>
              </w:rPr>
              <w:t>Самостоятельная работа обучающихся</w:t>
            </w:r>
          </w:p>
        </w:tc>
        <w:tc>
          <w:tcPr>
            <w:tcW w:w="790" w:type="pct"/>
          </w:tcPr>
          <w:p w14:paraId="1567436D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-</w:t>
            </w:r>
          </w:p>
        </w:tc>
        <w:tc>
          <w:tcPr>
            <w:tcW w:w="854" w:type="pct"/>
            <w:vMerge w:val="continue"/>
          </w:tcPr>
          <w:p w14:paraId="35927847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14:paraId="3DB3EE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3355" w:type="pct"/>
            <w:gridSpan w:val="2"/>
          </w:tcPr>
          <w:p w14:paraId="2EAABC38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Раздел 9. Экономика современной России.</w:t>
            </w:r>
          </w:p>
        </w:tc>
        <w:tc>
          <w:tcPr>
            <w:tcW w:w="790" w:type="pct"/>
          </w:tcPr>
          <w:p w14:paraId="67037307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4</w:t>
            </w:r>
          </w:p>
        </w:tc>
        <w:tc>
          <w:tcPr>
            <w:tcW w:w="854" w:type="pct"/>
          </w:tcPr>
          <w:p w14:paraId="0A60C6B6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14:paraId="726441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919" w:type="pct"/>
            <w:vMerge w:val="restart"/>
          </w:tcPr>
          <w:p w14:paraId="201F07A3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Тема 9.1. Современное состояние российской экономики. Место российской экономики в экономике мира.  Приоритетные направления экономического развития</w:t>
            </w:r>
          </w:p>
        </w:tc>
        <w:tc>
          <w:tcPr>
            <w:tcW w:w="2435" w:type="pct"/>
          </w:tcPr>
          <w:p w14:paraId="6174B2F5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790" w:type="pct"/>
          </w:tcPr>
          <w:p w14:paraId="55024A6D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4</w:t>
            </w:r>
          </w:p>
        </w:tc>
        <w:tc>
          <w:tcPr>
            <w:tcW w:w="854" w:type="pct"/>
            <w:vMerge w:val="restart"/>
          </w:tcPr>
          <w:p w14:paraId="53EE273D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ОК 01, ОК 03</w:t>
            </w:r>
          </w:p>
        </w:tc>
      </w:tr>
      <w:tr w14:paraId="14CC0E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919" w:type="pct"/>
            <w:vMerge w:val="continue"/>
          </w:tcPr>
          <w:p w14:paraId="25DD6125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5" w:type="pct"/>
          </w:tcPr>
          <w:p w14:paraId="38E4819D">
            <w:pPr>
              <w:suppressAutoHyphens w:val="0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 xml:space="preserve">1. Макроэкономические показатели РФ. Влияние информационных процессов на российскую экономику. </w:t>
            </w:r>
          </w:p>
        </w:tc>
        <w:tc>
          <w:tcPr>
            <w:tcW w:w="790" w:type="pct"/>
          </w:tcPr>
          <w:p w14:paraId="314D2E37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1</w:t>
            </w:r>
          </w:p>
        </w:tc>
        <w:tc>
          <w:tcPr>
            <w:tcW w:w="854" w:type="pct"/>
            <w:vMerge w:val="continue"/>
          </w:tcPr>
          <w:p w14:paraId="78F2C713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14:paraId="7F7D7F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919" w:type="pct"/>
            <w:vMerge w:val="continue"/>
          </w:tcPr>
          <w:p w14:paraId="3C10D06B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5" w:type="pct"/>
          </w:tcPr>
          <w:p w14:paraId="6C18636C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2. Приоритетные российские программы, национальные проекты.</w:t>
            </w:r>
          </w:p>
        </w:tc>
        <w:tc>
          <w:tcPr>
            <w:tcW w:w="790" w:type="pct"/>
          </w:tcPr>
          <w:p w14:paraId="7EAB1C2B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1</w:t>
            </w:r>
          </w:p>
        </w:tc>
        <w:tc>
          <w:tcPr>
            <w:tcW w:w="854" w:type="pct"/>
            <w:vMerge w:val="continue"/>
          </w:tcPr>
          <w:p w14:paraId="05649A3B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14:paraId="593B75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919" w:type="pct"/>
            <w:vMerge w:val="continue"/>
          </w:tcPr>
          <w:p w14:paraId="6A77C9DF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5" w:type="pct"/>
          </w:tcPr>
          <w:p w14:paraId="108864C1">
            <w:pPr>
              <w:numPr>
                <w:ilvl w:val="0"/>
                <w:numId w:val="0"/>
              </w:numPr>
              <w:suppressAutoHyphens w:val="0"/>
              <w:rPr>
                <w:rFonts w:cs="Times New Roman"/>
                <w:bCs/>
                <w:lang w:eastAsia="ru-RU"/>
              </w:rPr>
            </w:pPr>
            <w:r>
              <w:rPr>
                <w:rFonts w:hint="default" w:cs="Times New Roman"/>
                <w:bCs/>
                <w:lang w:val="en-US" w:eastAsia="ru-RU"/>
              </w:rPr>
              <w:t>3.</w:t>
            </w:r>
            <w:r>
              <w:rPr>
                <w:rFonts w:cs="Times New Roman"/>
                <w:bCs/>
                <w:lang w:eastAsia="ru-RU"/>
              </w:rPr>
              <w:t xml:space="preserve">Влияние информационных процессов на экономику нашей отрасли  </w:t>
            </w:r>
          </w:p>
        </w:tc>
        <w:tc>
          <w:tcPr>
            <w:tcW w:w="790" w:type="pct"/>
          </w:tcPr>
          <w:p w14:paraId="5B8DF370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</w:t>
            </w:r>
          </w:p>
        </w:tc>
        <w:tc>
          <w:tcPr>
            <w:tcW w:w="854" w:type="pct"/>
            <w:vMerge w:val="continue"/>
          </w:tcPr>
          <w:p w14:paraId="6FC0F9C9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14:paraId="3A20E7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919" w:type="pct"/>
            <w:vMerge w:val="continue"/>
          </w:tcPr>
          <w:p w14:paraId="1F5AF4D7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5" w:type="pct"/>
          </w:tcPr>
          <w:p w14:paraId="7F6F97D2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color w:val="000000"/>
                <w:lang w:eastAsia="ru-RU"/>
              </w:rPr>
              <w:t>Самостоятельная работа обучающихся</w:t>
            </w:r>
          </w:p>
        </w:tc>
        <w:tc>
          <w:tcPr>
            <w:tcW w:w="790" w:type="pct"/>
          </w:tcPr>
          <w:p w14:paraId="77204A92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-</w:t>
            </w:r>
          </w:p>
        </w:tc>
        <w:tc>
          <w:tcPr>
            <w:tcW w:w="854" w:type="pct"/>
            <w:vMerge w:val="continue"/>
          </w:tcPr>
          <w:p w14:paraId="2CD9C9D6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14:paraId="4155AD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3355" w:type="pct"/>
            <w:gridSpan w:val="2"/>
          </w:tcPr>
          <w:p w14:paraId="0FAD3D3A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 xml:space="preserve">Раздел 10. Денежное обращение. </w:t>
            </w:r>
          </w:p>
        </w:tc>
        <w:tc>
          <w:tcPr>
            <w:tcW w:w="790" w:type="pct"/>
          </w:tcPr>
          <w:p w14:paraId="041298B7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8</w:t>
            </w:r>
          </w:p>
        </w:tc>
        <w:tc>
          <w:tcPr>
            <w:tcW w:w="854" w:type="pct"/>
          </w:tcPr>
          <w:p w14:paraId="58795243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14:paraId="453E1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919" w:type="pct"/>
            <w:vMerge w:val="restart"/>
          </w:tcPr>
          <w:p w14:paraId="7365D02F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Тема 10.1. Деньги.  Банки и другие финансовые организации</w:t>
            </w:r>
          </w:p>
        </w:tc>
        <w:tc>
          <w:tcPr>
            <w:tcW w:w="2435" w:type="pct"/>
          </w:tcPr>
          <w:p w14:paraId="23F08134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790" w:type="pct"/>
          </w:tcPr>
          <w:p w14:paraId="5C99718B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2</w:t>
            </w:r>
          </w:p>
        </w:tc>
        <w:tc>
          <w:tcPr>
            <w:tcW w:w="854" w:type="pct"/>
            <w:vMerge w:val="restart"/>
          </w:tcPr>
          <w:p w14:paraId="05A5D08B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ОК 03</w:t>
            </w:r>
          </w:p>
        </w:tc>
      </w:tr>
      <w:tr w14:paraId="3B1D2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919" w:type="pct"/>
            <w:vMerge w:val="continue"/>
          </w:tcPr>
          <w:p w14:paraId="7B443074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</w:p>
        </w:tc>
        <w:tc>
          <w:tcPr>
            <w:tcW w:w="2435" w:type="pct"/>
          </w:tcPr>
          <w:p w14:paraId="0203BDA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 xml:space="preserve">1. Функции денег. Формы и качества современных денег. Ликвидность. Денежные агрегаты. </w:t>
            </w:r>
          </w:p>
        </w:tc>
        <w:tc>
          <w:tcPr>
            <w:tcW w:w="790" w:type="pct"/>
          </w:tcPr>
          <w:p w14:paraId="648FEF68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1</w:t>
            </w:r>
          </w:p>
        </w:tc>
        <w:tc>
          <w:tcPr>
            <w:tcW w:w="854" w:type="pct"/>
            <w:vMerge w:val="continue"/>
          </w:tcPr>
          <w:p w14:paraId="00E06206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14:paraId="7051C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919" w:type="pct"/>
            <w:vMerge w:val="continue"/>
          </w:tcPr>
          <w:p w14:paraId="4A1D052C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</w:p>
        </w:tc>
        <w:tc>
          <w:tcPr>
            <w:tcW w:w="2435" w:type="pct"/>
          </w:tcPr>
          <w:p w14:paraId="565C4DB0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lang w:eastAsia="en-US"/>
              </w:rPr>
              <w:t>2. Банковская система в России. Функции коммерческого банка.  Функции Центробанка. Прочие финансовые организации</w:t>
            </w:r>
          </w:p>
        </w:tc>
        <w:tc>
          <w:tcPr>
            <w:tcW w:w="790" w:type="pct"/>
          </w:tcPr>
          <w:p w14:paraId="5869E948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1</w:t>
            </w:r>
          </w:p>
          <w:p w14:paraId="2E1D3793">
            <w:pPr>
              <w:jc w:val="center"/>
              <w:rPr>
                <w:rFonts w:cs="Times New Roman"/>
                <w:bCs/>
                <w:lang w:eastAsia="ru-RU"/>
              </w:rPr>
            </w:pPr>
          </w:p>
        </w:tc>
        <w:tc>
          <w:tcPr>
            <w:tcW w:w="854" w:type="pct"/>
            <w:vMerge w:val="continue"/>
          </w:tcPr>
          <w:p w14:paraId="31E9C5B0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14:paraId="2DA2B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" w:hRule="atLeast"/>
        </w:trPr>
        <w:tc>
          <w:tcPr>
            <w:tcW w:w="919" w:type="pct"/>
            <w:vMerge w:val="continue"/>
          </w:tcPr>
          <w:p w14:paraId="32691239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</w:p>
        </w:tc>
        <w:tc>
          <w:tcPr>
            <w:tcW w:w="2435" w:type="pct"/>
          </w:tcPr>
          <w:p w14:paraId="03ECEB8E">
            <w:pPr>
              <w:suppressAutoHyphens w:val="0"/>
              <w:rPr>
                <w:rFonts w:cs="Times New Roman"/>
                <w:b/>
                <w:color w:val="000000"/>
                <w:lang w:eastAsia="ru-RU"/>
              </w:rPr>
            </w:pPr>
            <w:r>
              <w:rPr>
                <w:rFonts w:cs="Times New Roman"/>
                <w:b/>
                <w:color w:val="000000"/>
                <w:lang w:eastAsia="ru-RU"/>
              </w:rPr>
              <w:t>Самостоятельная работа обучающихся</w:t>
            </w:r>
          </w:p>
        </w:tc>
        <w:tc>
          <w:tcPr>
            <w:tcW w:w="790" w:type="pct"/>
          </w:tcPr>
          <w:p w14:paraId="331547B5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-</w:t>
            </w:r>
          </w:p>
        </w:tc>
        <w:tc>
          <w:tcPr>
            <w:tcW w:w="854" w:type="pct"/>
            <w:vMerge w:val="continue"/>
          </w:tcPr>
          <w:p w14:paraId="526CA92B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14:paraId="635BBF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19" w:type="pct"/>
            <w:vMerge w:val="restart"/>
          </w:tcPr>
          <w:p w14:paraId="4A973041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Тема 10.2.  Инфляция</w:t>
            </w:r>
          </w:p>
        </w:tc>
        <w:tc>
          <w:tcPr>
            <w:tcW w:w="2435" w:type="pct"/>
          </w:tcPr>
          <w:p w14:paraId="252300EF">
            <w:pPr>
              <w:suppressAutoHyphens w:val="0"/>
              <w:jc w:val="both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790" w:type="pct"/>
            <w:vAlign w:val="center"/>
          </w:tcPr>
          <w:p w14:paraId="4AE7AA10">
            <w:pPr>
              <w:suppressAutoHyphens w:val="0"/>
              <w:jc w:val="center"/>
              <w:rPr>
                <w:rFonts w:cs="Times New Roman"/>
                <w:b/>
                <w:bCs/>
                <w:iCs/>
                <w:lang w:eastAsia="ru-RU"/>
              </w:rPr>
            </w:pPr>
            <w:r>
              <w:rPr>
                <w:rFonts w:cs="Times New Roman"/>
                <w:b/>
                <w:bCs/>
                <w:iCs/>
                <w:lang w:eastAsia="ru-RU"/>
              </w:rPr>
              <w:t>6</w:t>
            </w:r>
          </w:p>
        </w:tc>
        <w:tc>
          <w:tcPr>
            <w:tcW w:w="854" w:type="pct"/>
            <w:vMerge w:val="restart"/>
          </w:tcPr>
          <w:p w14:paraId="34740E77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ОК01, ОК03</w:t>
            </w:r>
          </w:p>
        </w:tc>
      </w:tr>
      <w:tr w14:paraId="352F4D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919" w:type="pct"/>
            <w:vMerge w:val="continue"/>
          </w:tcPr>
          <w:p w14:paraId="4FA636DD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35" w:type="pct"/>
          </w:tcPr>
          <w:p w14:paraId="01538204">
            <w:pPr>
              <w:suppressAutoHyphens w:val="0"/>
              <w:jc w:val="both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1. Сущность, виды и причины инфляции. Последствия инфляции.</w:t>
            </w:r>
          </w:p>
          <w:p w14:paraId="3693A350">
            <w:pPr>
              <w:jc w:val="both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2. Денежно-кредитная политика Банка России.</w:t>
            </w:r>
          </w:p>
          <w:p w14:paraId="518D3D85">
            <w:pPr>
              <w:jc w:val="both"/>
              <w:rPr>
                <w:rFonts w:hint="default" w:cs="Times New Roman"/>
                <w:bCs/>
                <w:lang w:val="en-US" w:eastAsia="ru-RU"/>
              </w:rPr>
            </w:pPr>
            <w:r>
              <w:rPr>
                <w:rFonts w:hint="default" w:cs="Times New Roman"/>
                <w:bCs/>
                <w:lang w:val="en-US" w:eastAsia="ru-RU"/>
              </w:rPr>
              <w:t xml:space="preserve">3. </w:t>
            </w:r>
            <w:r>
              <w:rPr>
                <w:rFonts w:cs="Times New Roman"/>
                <w:bCs/>
                <w:lang w:eastAsia="ru-RU"/>
              </w:rPr>
              <w:t xml:space="preserve">Инструменты денежно-кредитной политики государства. </w:t>
            </w:r>
          </w:p>
        </w:tc>
        <w:tc>
          <w:tcPr>
            <w:tcW w:w="790" w:type="pct"/>
            <w:vAlign w:val="center"/>
          </w:tcPr>
          <w:p w14:paraId="53A06ABA">
            <w:pPr>
              <w:suppressAutoHyphens w:val="0"/>
              <w:jc w:val="center"/>
              <w:rPr>
                <w:rFonts w:cs="Times New Roman"/>
                <w:bCs/>
                <w:iCs/>
                <w:lang w:eastAsia="ru-RU"/>
              </w:rPr>
            </w:pPr>
            <w:r>
              <w:rPr>
                <w:rFonts w:cs="Times New Roman"/>
                <w:bCs/>
                <w:iCs/>
                <w:lang w:eastAsia="ru-RU"/>
              </w:rPr>
              <w:t>2</w:t>
            </w:r>
          </w:p>
          <w:p w14:paraId="58ED0489">
            <w:pPr>
              <w:rPr>
                <w:rFonts w:hint="default" w:cs="Times New Roman"/>
                <w:bCs/>
                <w:iCs/>
                <w:lang w:val="en-US" w:eastAsia="ru-RU"/>
              </w:rPr>
            </w:pPr>
            <w:r>
              <w:rPr>
                <w:rFonts w:hint="default" w:cs="Times New Roman"/>
                <w:bCs/>
                <w:iCs/>
                <w:lang w:val="en-US" w:eastAsia="ru-RU"/>
              </w:rPr>
              <w:t xml:space="preserve">                 2</w:t>
            </w:r>
          </w:p>
        </w:tc>
        <w:tc>
          <w:tcPr>
            <w:tcW w:w="854" w:type="pct"/>
            <w:vMerge w:val="continue"/>
          </w:tcPr>
          <w:p w14:paraId="17D3D8C2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</w:p>
        </w:tc>
      </w:tr>
      <w:tr w14:paraId="28766F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19" w:type="pct"/>
            <w:vMerge w:val="continue"/>
          </w:tcPr>
          <w:p w14:paraId="331E3BF8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35" w:type="pct"/>
          </w:tcPr>
          <w:p w14:paraId="29EF5AF5">
            <w:pPr>
              <w:suppressAutoHyphens w:val="0"/>
              <w:jc w:val="both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790" w:type="pct"/>
            <w:vAlign w:val="center"/>
          </w:tcPr>
          <w:p w14:paraId="5E814161">
            <w:pPr>
              <w:suppressAutoHyphens w:val="0"/>
              <w:jc w:val="center"/>
              <w:rPr>
                <w:rFonts w:hint="default" w:cs="Times New Roman"/>
                <w:b/>
                <w:bCs/>
                <w:iCs/>
                <w:lang w:val="en-US" w:eastAsia="ru-RU"/>
              </w:rPr>
            </w:pPr>
            <w:r>
              <w:rPr>
                <w:rFonts w:hint="default" w:cs="Times New Roman"/>
                <w:b/>
                <w:bCs/>
                <w:iCs/>
                <w:lang w:val="en-US" w:eastAsia="ru-RU"/>
              </w:rPr>
              <w:t>2</w:t>
            </w:r>
          </w:p>
        </w:tc>
        <w:tc>
          <w:tcPr>
            <w:tcW w:w="854" w:type="pct"/>
            <w:vMerge w:val="continue"/>
          </w:tcPr>
          <w:p w14:paraId="1FB61CAA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</w:p>
        </w:tc>
      </w:tr>
      <w:tr w14:paraId="2E25EF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19" w:type="pct"/>
            <w:vMerge w:val="continue"/>
          </w:tcPr>
          <w:p w14:paraId="011DFC06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35" w:type="pct"/>
          </w:tcPr>
          <w:p w14:paraId="765A1E02">
            <w:pPr>
              <w:suppressAutoHyphens w:val="0"/>
              <w:jc w:val="both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 xml:space="preserve">Практическое занятие </w:t>
            </w:r>
            <w:r>
              <w:rPr>
                <w:rFonts w:hint="default" w:cs="Times New Roman"/>
                <w:bCs/>
                <w:lang w:val="en-US" w:eastAsia="ru-RU"/>
              </w:rPr>
              <w:t>9</w:t>
            </w:r>
            <w:r>
              <w:rPr>
                <w:rFonts w:cs="Times New Roman"/>
                <w:bCs/>
                <w:lang w:eastAsia="ru-RU"/>
              </w:rPr>
              <w:t>. Рынок денег и расчет банковского процента.</w:t>
            </w:r>
          </w:p>
        </w:tc>
        <w:tc>
          <w:tcPr>
            <w:tcW w:w="790" w:type="pct"/>
            <w:vAlign w:val="center"/>
          </w:tcPr>
          <w:p w14:paraId="7A3E3CE4">
            <w:pPr>
              <w:suppressAutoHyphens w:val="0"/>
              <w:jc w:val="center"/>
              <w:rPr>
                <w:rFonts w:cs="Times New Roman"/>
                <w:bCs/>
                <w:iCs/>
                <w:lang w:eastAsia="ru-RU"/>
              </w:rPr>
            </w:pPr>
            <w:r>
              <w:rPr>
                <w:rFonts w:cs="Times New Roman"/>
                <w:bCs/>
                <w:iCs/>
                <w:lang w:eastAsia="ru-RU"/>
              </w:rPr>
              <w:t>2</w:t>
            </w:r>
          </w:p>
        </w:tc>
        <w:tc>
          <w:tcPr>
            <w:tcW w:w="854" w:type="pct"/>
            <w:vMerge w:val="continue"/>
          </w:tcPr>
          <w:p w14:paraId="40B30079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</w:p>
        </w:tc>
      </w:tr>
      <w:tr w14:paraId="32E3EE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19" w:type="pct"/>
            <w:vMerge w:val="continue"/>
          </w:tcPr>
          <w:p w14:paraId="13CB8CBC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35" w:type="pct"/>
          </w:tcPr>
          <w:p w14:paraId="1F5B7FD0">
            <w:pPr>
              <w:suppressAutoHyphens w:val="0"/>
              <w:jc w:val="both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 xml:space="preserve">Самостоятельная работа обучающихся </w:t>
            </w:r>
          </w:p>
          <w:p w14:paraId="02E2D3C1">
            <w:pPr>
              <w:suppressAutoHyphens w:val="0"/>
              <w:jc w:val="both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790" w:type="pct"/>
            <w:vAlign w:val="center"/>
          </w:tcPr>
          <w:p w14:paraId="52E24337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-</w:t>
            </w:r>
          </w:p>
        </w:tc>
        <w:tc>
          <w:tcPr>
            <w:tcW w:w="854" w:type="pct"/>
            <w:vMerge w:val="continue"/>
          </w:tcPr>
          <w:p w14:paraId="4D398659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14:paraId="6DF8F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" w:hRule="atLeast"/>
        </w:trPr>
        <w:tc>
          <w:tcPr>
            <w:tcW w:w="3355" w:type="pct"/>
            <w:gridSpan w:val="2"/>
          </w:tcPr>
          <w:p w14:paraId="6D3BF3B8">
            <w:pPr>
              <w:suppressAutoHyphens w:val="0"/>
              <w:rPr>
                <w:rFonts w:cs="Times New Roman"/>
                <w:b/>
                <w:color w:val="000000"/>
                <w:lang w:eastAsia="ru-RU"/>
              </w:rPr>
            </w:pPr>
            <w:r>
              <w:rPr>
                <w:rFonts w:cs="Times New Roman"/>
                <w:b/>
                <w:color w:val="000000"/>
                <w:lang w:eastAsia="ru-RU"/>
              </w:rPr>
              <w:t>Раздел 11. Мировая экономика</w:t>
            </w:r>
          </w:p>
        </w:tc>
        <w:tc>
          <w:tcPr>
            <w:tcW w:w="790" w:type="pct"/>
          </w:tcPr>
          <w:p w14:paraId="3001D1CE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6</w:t>
            </w:r>
          </w:p>
        </w:tc>
        <w:tc>
          <w:tcPr>
            <w:tcW w:w="854" w:type="pct"/>
          </w:tcPr>
          <w:p w14:paraId="50DA9E55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14:paraId="2F63E0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19" w:type="pct"/>
            <w:vMerge w:val="restart"/>
          </w:tcPr>
          <w:p w14:paraId="212DA8D6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Тема 11.1. Глобальные экономические проблемы. Международное разделение труда.  Обменный курс валюты</w:t>
            </w:r>
          </w:p>
        </w:tc>
        <w:tc>
          <w:tcPr>
            <w:tcW w:w="2435" w:type="pct"/>
          </w:tcPr>
          <w:p w14:paraId="6FB2DFDF">
            <w:pPr>
              <w:suppressAutoHyphens w:val="0"/>
              <w:jc w:val="both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790" w:type="pct"/>
            <w:vAlign w:val="center"/>
          </w:tcPr>
          <w:p w14:paraId="3C436ED0">
            <w:pPr>
              <w:suppressAutoHyphens w:val="0"/>
              <w:jc w:val="center"/>
              <w:rPr>
                <w:rFonts w:cs="Times New Roman"/>
                <w:b/>
                <w:bCs/>
                <w:iCs/>
                <w:lang w:eastAsia="ru-RU"/>
              </w:rPr>
            </w:pPr>
            <w:r>
              <w:rPr>
                <w:rFonts w:cs="Times New Roman"/>
                <w:b/>
                <w:bCs/>
                <w:iCs/>
                <w:lang w:eastAsia="ru-RU"/>
              </w:rPr>
              <w:t>6</w:t>
            </w:r>
          </w:p>
        </w:tc>
        <w:tc>
          <w:tcPr>
            <w:tcW w:w="854" w:type="pct"/>
            <w:vMerge w:val="restart"/>
          </w:tcPr>
          <w:p w14:paraId="01FF04B2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ОК 03</w:t>
            </w:r>
          </w:p>
        </w:tc>
      </w:tr>
      <w:tr w14:paraId="4BA19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</w:trPr>
        <w:tc>
          <w:tcPr>
            <w:tcW w:w="919" w:type="pct"/>
            <w:vMerge w:val="continue"/>
          </w:tcPr>
          <w:p w14:paraId="36D73769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35" w:type="pct"/>
          </w:tcPr>
          <w:p w14:paraId="79757661">
            <w:pPr>
              <w:suppressAutoHyphens w:val="0"/>
              <w:jc w:val="both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1. Современные тенденции развития мирового хозяйства. Глобальные экономические проблемы. Обменный курс валюты</w:t>
            </w:r>
          </w:p>
        </w:tc>
        <w:tc>
          <w:tcPr>
            <w:tcW w:w="790" w:type="pct"/>
            <w:vAlign w:val="center"/>
          </w:tcPr>
          <w:p w14:paraId="2A4B7322">
            <w:pPr>
              <w:suppressAutoHyphens w:val="0"/>
              <w:jc w:val="center"/>
              <w:rPr>
                <w:rFonts w:cs="Times New Roman"/>
                <w:bCs/>
                <w:iCs/>
                <w:lang w:eastAsia="ru-RU"/>
              </w:rPr>
            </w:pPr>
            <w:r>
              <w:rPr>
                <w:rFonts w:cs="Times New Roman"/>
                <w:bCs/>
                <w:iCs/>
                <w:lang w:eastAsia="ru-RU"/>
              </w:rPr>
              <w:t>2</w:t>
            </w:r>
          </w:p>
        </w:tc>
        <w:tc>
          <w:tcPr>
            <w:tcW w:w="854" w:type="pct"/>
            <w:vMerge w:val="continue"/>
          </w:tcPr>
          <w:p w14:paraId="2B8C97A0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</w:p>
        </w:tc>
      </w:tr>
      <w:tr w14:paraId="390AC9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19" w:type="pct"/>
            <w:vMerge w:val="continue"/>
          </w:tcPr>
          <w:p w14:paraId="25F7F607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35" w:type="pct"/>
          </w:tcPr>
          <w:p w14:paraId="34A63BB1">
            <w:pPr>
              <w:suppressAutoHyphens w:val="0"/>
              <w:jc w:val="both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2. Методы государственного регулирования рыночной экономики</w:t>
            </w:r>
          </w:p>
        </w:tc>
        <w:tc>
          <w:tcPr>
            <w:tcW w:w="790" w:type="pct"/>
            <w:vAlign w:val="center"/>
          </w:tcPr>
          <w:p w14:paraId="684CC446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4</w:t>
            </w:r>
          </w:p>
        </w:tc>
        <w:tc>
          <w:tcPr>
            <w:tcW w:w="854" w:type="pct"/>
            <w:vMerge w:val="continue"/>
          </w:tcPr>
          <w:p w14:paraId="64129C80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</w:p>
        </w:tc>
      </w:tr>
      <w:tr w14:paraId="3EEDB0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19" w:type="pct"/>
            <w:vMerge w:val="continue"/>
          </w:tcPr>
          <w:p w14:paraId="21E87301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35" w:type="pct"/>
          </w:tcPr>
          <w:p w14:paraId="6D90B5F7">
            <w:pPr>
              <w:suppressAutoHyphens w:val="0"/>
              <w:jc w:val="both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 xml:space="preserve">Самостоятельная работа обучающихся </w:t>
            </w:r>
          </w:p>
        </w:tc>
        <w:tc>
          <w:tcPr>
            <w:tcW w:w="790" w:type="pct"/>
            <w:vAlign w:val="center"/>
          </w:tcPr>
          <w:p w14:paraId="63A1C54E">
            <w:pPr>
              <w:suppressAutoHyphens w:val="0"/>
              <w:jc w:val="center"/>
              <w:rPr>
                <w:rFonts w:cs="Times New Roman"/>
                <w:b/>
                <w:bCs/>
                <w:i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-</w:t>
            </w:r>
          </w:p>
        </w:tc>
        <w:tc>
          <w:tcPr>
            <w:tcW w:w="854" w:type="pct"/>
            <w:vMerge w:val="continue"/>
          </w:tcPr>
          <w:p w14:paraId="501B35D9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</w:p>
        </w:tc>
      </w:tr>
      <w:tr w14:paraId="0DA59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3355" w:type="pct"/>
            <w:gridSpan w:val="2"/>
          </w:tcPr>
          <w:p w14:paraId="6A8D2B04">
            <w:pPr>
              <w:suppressAutoHyphens w:val="0"/>
              <w:jc w:val="right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Всего:</w:t>
            </w:r>
          </w:p>
        </w:tc>
        <w:tc>
          <w:tcPr>
            <w:tcW w:w="790" w:type="pct"/>
          </w:tcPr>
          <w:p w14:paraId="44B81883">
            <w:pPr>
              <w:suppressAutoHyphens w:val="0"/>
              <w:jc w:val="center"/>
              <w:rPr>
                <w:rFonts w:cs="Times New Roman"/>
                <w:b/>
                <w:bCs/>
                <w:lang w:val="en-US"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72</w:t>
            </w:r>
            <w:r>
              <w:rPr>
                <w:rFonts w:cs="Times New Roman"/>
                <w:b/>
                <w:bCs/>
                <w:lang w:val="en-US" w:eastAsia="ru-RU"/>
              </w:rPr>
              <w:t>/2</w:t>
            </w:r>
          </w:p>
        </w:tc>
        <w:tc>
          <w:tcPr>
            <w:tcW w:w="854" w:type="pct"/>
          </w:tcPr>
          <w:p w14:paraId="65912E2F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14:paraId="1D5B0E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3355" w:type="pct"/>
            <w:gridSpan w:val="2"/>
          </w:tcPr>
          <w:p w14:paraId="259F2FE6">
            <w:pPr>
              <w:suppressAutoHyphens w:val="0"/>
              <w:jc w:val="right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Дифференцированный зачет</w:t>
            </w:r>
          </w:p>
        </w:tc>
        <w:tc>
          <w:tcPr>
            <w:tcW w:w="790" w:type="pct"/>
          </w:tcPr>
          <w:p w14:paraId="66FD3E8E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2</w:t>
            </w:r>
          </w:p>
        </w:tc>
        <w:tc>
          <w:tcPr>
            <w:tcW w:w="854" w:type="pct"/>
          </w:tcPr>
          <w:p w14:paraId="1C55A9AD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14:paraId="5753CA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3355" w:type="pct"/>
            <w:gridSpan w:val="2"/>
          </w:tcPr>
          <w:p w14:paraId="60AA40BB">
            <w:pPr>
              <w:suppressAutoHyphens w:val="0"/>
              <w:jc w:val="right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Итого:</w:t>
            </w:r>
          </w:p>
        </w:tc>
        <w:tc>
          <w:tcPr>
            <w:tcW w:w="790" w:type="pct"/>
          </w:tcPr>
          <w:p w14:paraId="7E823BDE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72</w:t>
            </w:r>
            <w:r>
              <w:rPr>
                <w:rFonts w:cs="Times New Roman"/>
                <w:b/>
                <w:bCs/>
                <w:lang w:val="en-US" w:eastAsia="ru-RU"/>
              </w:rPr>
              <w:t>/2</w:t>
            </w:r>
          </w:p>
        </w:tc>
        <w:tc>
          <w:tcPr>
            <w:tcW w:w="854" w:type="pct"/>
          </w:tcPr>
          <w:p w14:paraId="653FB01A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</w:tbl>
    <w:p w14:paraId="316673F5">
      <w:pPr>
        <w:suppressAutoHyphens w:val="0"/>
        <w:spacing w:after="200" w:line="276" w:lineRule="auto"/>
        <w:rPr>
          <w:rFonts w:ascii="Calibri" w:hAnsi="Calibri" w:cs="Times New Roman"/>
          <w:sz w:val="22"/>
          <w:szCs w:val="22"/>
          <w:lang w:eastAsia="ru-RU"/>
        </w:rPr>
        <w:sectPr>
          <w:pgSz w:w="16840" w:h="11907" w:orient="landscape"/>
          <w:pgMar w:top="851" w:right="1134" w:bottom="851" w:left="992" w:header="709" w:footer="709" w:gutter="0"/>
          <w:cols w:space="720" w:num="1"/>
        </w:sectPr>
      </w:pPr>
    </w:p>
    <w:p w14:paraId="4C6F0ED0">
      <w:pPr>
        <w:suppressAutoHyphens w:val="0"/>
        <w:spacing w:after="200" w:line="276" w:lineRule="auto"/>
        <w:jc w:val="center"/>
        <w:rPr>
          <w:rFonts w:cs="Times New Roman"/>
          <w:b/>
          <w:bCs/>
          <w:lang w:eastAsia="ru-RU"/>
        </w:rPr>
      </w:pPr>
      <w:r>
        <w:rPr>
          <w:rFonts w:cs="Times New Roman"/>
          <w:b/>
          <w:bCs/>
          <w:lang w:eastAsia="ru-RU"/>
        </w:rPr>
        <w:t>3. УСЛОВИЯ РЕАЛИЗАЦИИ УЧЕБНОЙ ДИСЦИПЛИНЫ</w:t>
      </w:r>
    </w:p>
    <w:p w14:paraId="5B9816C1">
      <w:pPr>
        <w:spacing w:line="276" w:lineRule="auto"/>
        <w:ind w:firstLine="709"/>
        <w:jc w:val="both"/>
        <w:rPr>
          <w:rFonts w:cs="Times New Roman"/>
          <w:b/>
          <w:lang w:eastAsia="ru-RU"/>
        </w:rPr>
      </w:pPr>
      <w:r>
        <w:rPr>
          <w:rFonts w:cs="Times New Roman"/>
          <w:b/>
          <w:lang w:eastAsia="ru-RU"/>
        </w:rPr>
        <w:t>3.1. Для реализации программы учебной дисциплины должны быть предусмотрены следующие специальные помещения:</w:t>
      </w:r>
    </w:p>
    <w:p w14:paraId="74ADD81B">
      <w:pPr>
        <w:spacing w:line="276" w:lineRule="auto"/>
        <w:ind w:firstLine="709"/>
        <w:jc w:val="both"/>
        <w:rPr>
          <w:rFonts w:cs="Times New Roman"/>
          <w:bCs/>
          <w:lang w:eastAsia="ru-RU"/>
        </w:rPr>
      </w:pPr>
      <w:r>
        <w:rPr>
          <w:rFonts w:cs="Times New Roman"/>
          <w:bCs/>
          <w:lang w:eastAsia="ru-RU"/>
        </w:rPr>
        <w:t>Кабинет «Социально-гуманитарных дисциплин».</w:t>
      </w:r>
    </w:p>
    <w:p w14:paraId="12F7D01E">
      <w:pPr>
        <w:spacing w:line="276" w:lineRule="auto"/>
        <w:ind w:firstLine="709"/>
        <w:jc w:val="both"/>
        <w:rPr>
          <w:rFonts w:cs="Times New Roman"/>
          <w:b/>
          <w:bCs/>
          <w:lang w:eastAsia="ru-RU"/>
        </w:rPr>
      </w:pPr>
      <w:r>
        <w:rPr>
          <w:rFonts w:cs="Times New Roman"/>
          <w:b/>
          <w:bCs/>
          <w:lang w:eastAsia="ru-RU"/>
        </w:rPr>
        <w:t>3.2. Информационное обеспечение реализации программы</w:t>
      </w:r>
    </w:p>
    <w:p w14:paraId="47F7D5C8">
      <w:pPr>
        <w:spacing w:line="276" w:lineRule="auto"/>
        <w:ind w:firstLine="709"/>
        <w:jc w:val="both"/>
        <w:rPr>
          <w:rFonts w:cs="Times New Roman"/>
          <w:bCs/>
          <w:lang w:eastAsia="ru-RU"/>
        </w:rPr>
      </w:pPr>
      <w:r>
        <w:rPr>
          <w:rFonts w:cs="Times New Roman"/>
          <w:bCs/>
          <w:lang w:eastAsia="ru-RU"/>
        </w:rPr>
        <w:t xml:space="preserve">Для реализации программы библиотечный фонд колледжа имеет печатные и/или электронные образовательные и информационные ресурсы для использования в образовательном процессе. </w:t>
      </w:r>
    </w:p>
    <w:p w14:paraId="38BA2BEE">
      <w:pPr>
        <w:spacing w:line="276" w:lineRule="auto"/>
        <w:ind w:firstLine="709"/>
        <w:jc w:val="both"/>
        <w:rPr>
          <w:rFonts w:cs="Times New Roman"/>
          <w:b/>
          <w:lang w:eastAsia="ru-RU"/>
        </w:rPr>
      </w:pPr>
      <w:r>
        <w:rPr>
          <w:rFonts w:cs="Times New Roman"/>
          <w:b/>
          <w:lang w:eastAsia="ru-RU"/>
        </w:rPr>
        <w:t>3.2.1. Основные печатные издания</w:t>
      </w:r>
    </w:p>
    <w:p w14:paraId="6004067A">
      <w:pPr>
        <w:spacing w:line="276" w:lineRule="auto"/>
        <w:ind w:firstLine="709"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 xml:space="preserve">1. Бардовский, В.П. Экономическая теория: учебник / В.П. Бардовский, О.В. Рудакова, Е.М. Самородова. – М.: ИД «ФОРУМ»: ИНФРА-М, 2021 —399 с. </w:t>
      </w:r>
    </w:p>
    <w:p w14:paraId="6A21C545">
      <w:pPr>
        <w:spacing w:line="276" w:lineRule="auto"/>
        <w:ind w:firstLine="709"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 xml:space="preserve">2. Гомола, А.И. Экономика для профессий и специальностей социальноэкономического профиля: практикум: учеб. пособие для студ. учреждений сред. поф. образования / А.И. Гомола, В.Е. Кириллов, П.А. Жанин. – 6-е изд., стер. – М. Издательский центр «Академия», 2019 – 144с.  </w:t>
      </w:r>
    </w:p>
    <w:p w14:paraId="4472BC50">
      <w:pPr>
        <w:spacing w:line="276" w:lineRule="auto"/>
        <w:ind w:firstLine="709"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 xml:space="preserve">3. Носова, С.С. Основы экономики: учебник / С.С. Носова. – 9-е изд. стер. – Москва: КНОРУС, 2019 – 312с. – (Среднее профессиональное образование). </w:t>
      </w:r>
    </w:p>
    <w:p w14:paraId="2A6289A6">
      <w:pPr>
        <w:spacing w:line="276" w:lineRule="auto"/>
        <w:ind w:firstLine="709"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>4. Королева Г.Э., Бурмистрова Т.В. Экономика 10-11 классы: базовый уровень – 10-е изд. - Москва: Просвещение, 2022. – 223с.</w:t>
      </w:r>
    </w:p>
    <w:p w14:paraId="00AF236E">
      <w:pPr>
        <w:spacing w:line="276" w:lineRule="auto"/>
        <w:jc w:val="both"/>
        <w:rPr>
          <w:rFonts w:cs="Times New Roman"/>
          <w:lang w:eastAsia="ru-RU"/>
        </w:rPr>
      </w:pPr>
    </w:p>
    <w:p w14:paraId="07AC560A">
      <w:pPr>
        <w:spacing w:line="276" w:lineRule="auto"/>
        <w:ind w:firstLine="709"/>
        <w:jc w:val="both"/>
        <w:rPr>
          <w:rFonts w:cs="Times New Roman"/>
          <w:b/>
          <w:lang w:eastAsia="ru-RU"/>
        </w:rPr>
      </w:pPr>
      <w:r>
        <w:rPr>
          <w:rFonts w:cs="Times New Roman"/>
          <w:b/>
          <w:lang w:eastAsia="ru-RU"/>
        </w:rPr>
        <w:t xml:space="preserve">Электронные издания (ресурсы) </w:t>
      </w:r>
    </w:p>
    <w:p w14:paraId="3D283199">
      <w:pPr>
        <w:spacing w:line="276" w:lineRule="auto"/>
        <w:ind w:firstLine="709"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 xml:space="preserve">1. Банк России. URL: http://www.cbr.ru (дата обращения 07.09.2022). - Режим доступа: свободный. – Текст: электронный. </w:t>
      </w:r>
    </w:p>
    <w:p w14:paraId="3D61647B">
      <w:pPr>
        <w:spacing w:line="276" w:lineRule="auto"/>
        <w:ind w:firstLine="709"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 xml:space="preserve">2. Гарант.ру.: информационно-правовой портал. [Электронный ресурс]. – Режим доступа: https://www.garant.ru/, свободный. – Загл. с экрана. </w:t>
      </w:r>
    </w:p>
    <w:p w14:paraId="28BA9EAC">
      <w:pPr>
        <w:spacing w:line="276" w:lineRule="auto"/>
        <w:ind w:firstLine="709"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 xml:space="preserve">3. Интерфакс— информационное агентство, раздел «Экономика и финансы» URL: www.interfax.ru. Режим доступа: свободный. – Текст: электронный.  </w:t>
      </w:r>
    </w:p>
    <w:p w14:paraId="5C589EFE">
      <w:pPr>
        <w:spacing w:line="276" w:lineRule="auto"/>
        <w:ind w:firstLine="709"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 xml:space="preserve">4. Информационная система «Единое окно доступа к образовательным ресурсам». - URL: http://window.edu.ru/ (дата обращения: 21.04.2022). – Текст: электронный. </w:t>
      </w:r>
    </w:p>
    <w:p w14:paraId="2DC2CB61">
      <w:pPr>
        <w:spacing w:line="276" w:lineRule="auto"/>
        <w:ind w:firstLine="709"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>5. Российская национальная библиотека // [Электронный ресурс]. – Режим доступа: https://nlr.ru/, свободный. – Загл. с экрана. 20</w:t>
      </w:r>
    </w:p>
    <w:p w14:paraId="6F03265F">
      <w:pPr>
        <w:spacing w:line="276" w:lineRule="auto"/>
        <w:ind w:firstLine="709"/>
        <w:jc w:val="both"/>
        <w:rPr>
          <w:rFonts w:cs="Times New Roman"/>
          <w:b/>
          <w:lang w:eastAsia="ru-RU"/>
        </w:rPr>
      </w:pPr>
    </w:p>
    <w:p w14:paraId="20FFE990">
      <w:pPr>
        <w:suppressAutoHyphens w:val="0"/>
        <w:spacing w:after="200" w:line="276" w:lineRule="auto"/>
        <w:contextualSpacing/>
        <w:jc w:val="center"/>
        <w:rPr>
          <w:rFonts w:cs="Times New Roman"/>
          <w:b/>
          <w:lang w:eastAsia="ru-RU"/>
        </w:rPr>
      </w:pPr>
      <w:r>
        <w:rPr>
          <w:rFonts w:cs="Times New Roman"/>
          <w:b/>
          <w:lang w:eastAsia="ru-RU"/>
        </w:rPr>
        <w:t xml:space="preserve">4. КОНТРОЛЬ И ОЦЕНКА РЕЗУЛЬТАТОВ ОСВОЕНИЯ  </w:t>
      </w:r>
    </w:p>
    <w:p w14:paraId="14AFFACE">
      <w:pPr>
        <w:suppressAutoHyphens w:val="0"/>
        <w:spacing w:after="200" w:line="276" w:lineRule="auto"/>
        <w:contextualSpacing/>
        <w:jc w:val="center"/>
        <w:rPr>
          <w:rFonts w:cs="Times New Roman"/>
          <w:b/>
          <w:lang w:eastAsia="ru-RU"/>
        </w:rPr>
      </w:pPr>
      <w:r>
        <w:rPr>
          <w:rFonts w:cs="Times New Roman"/>
          <w:b/>
          <w:lang w:eastAsia="ru-RU"/>
        </w:rPr>
        <w:t>УЧЕБНОЙ ДИСЦИПЛИНЫ</w:t>
      </w:r>
    </w:p>
    <w:tbl>
      <w:tblPr>
        <w:tblStyle w:val="11"/>
        <w:tblW w:w="4796" w:type="pct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03"/>
        <w:gridCol w:w="4107"/>
        <w:gridCol w:w="1785"/>
      </w:tblGrid>
      <w:tr w14:paraId="541D63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52" w:type="pct"/>
          </w:tcPr>
          <w:p w14:paraId="1FEBF308">
            <w:pPr>
              <w:suppressAutoHyphens w:val="0"/>
              <w:spacing w:after="200"/>
              <w:jc w:val="center"/>
              <w:rPr>
                <w:rFonts w:cs="Times New Roman"/>
                <w:b/>
                <w:bCs/>
                <w:i/>
                <w:lang w:eastAsia="ru-RU"/>
              </w:rPr>
            </w:pPr>
            <w:r>
              <w:rPr>
                <w:rFonts w:cs="Times New Roman"/>
                <w:b/>
                <w:bCs/>
                <w:i/>
                <w:lang w:eastAsia="ru-RU"/>
              </w:rPr>
              <w:t>Результаты обучения</w:t>
            </w:r>
          </w:p>
        </w:tc>
        <w:tc>
          <w:tcPr>
            <w:tcW w:w="2054" w:type="pct"/>
          </w:tcPr>
          <w:p w14:paraId="39D74177">
            <w:pPr>
              <w:suppressAutoHyphens w:val="0"/>
              <w:spacing w:after="200"/>
              <w:jc w:val="center"/>
              <w:rPr>
                <w:rFonts w:cs="Times New Roman"/>
                <w:b/>
                <w:bCs/>
                <w:i/>
                <w:lang w:eastAsia="ru-RU"/>
              </w:rPr>
            </w:pPr>
            <w:r>
              <w:rPr>
                <w:rFonts w:cs="Times New Roman"/>
                <w:b/>
                <w:bCs/>
                <w:i/>
                <w:lang w:eastAsia="ru-RU"/>
              </w:rPr>
              <w:t>Критерии оценки</w:t>
            </w:r>
          </w:p>
        </w:tc>
        <w:tc>
          <w:tcPr>
            <w:tcW w:w="893" w:type="pct"/>
          </w:tcPr>
          <w:p w14:paraId="11F7379E">
            <w:pPr>
              <w:suppressAutoHyphens w:val="0"/>
              <w:spacing w:after="200"/>
              <w:jc w:val="center"/>
              <w:rPr>
                <w:rFonts w:cs="Times New Roman"/>
                <w:b/>
                <w:bCs/>
                <w:i/>
                <w:lang w:eastAsia="ru-RU"/>
              </w:rPr>
            </w:pPr>
            <w:r>
              <w:rPr>
                <w:rFonts w:cs="Times New Roman"/>
                <w:b/>
                <w:bCs/>
                <w:i/>
                <w:lang w:eastAsia="ru-RU"/>
              </w:rPr>
              <w:t>Методы оценки</w:t>
            </w:r>
          </w:p>
        </w:tc>
      </w:tr>
      <w:tr w14:paraId="2B9A8F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2052" w:type="pct"/>
          </w:tcPr>
          <w:p w14:paraId="38886809">
            <w:pPr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- понимать и адекватно использовать современную экономическую терминологию - иллюстрировать примерами современные программы социально экономического развития страны - ОК05</w:t>
            </w:r>
          </w:p>
          <w:p w14:paraId="39D597FE">
            <w:pPr>
              <w:jc w:val="both"/>
              <w:rPr>
                <w:rFonts w:cs="Times New Roman"/>
                <w:bCs/>
                <w:lang w:eastAsia="ru-RU"/>
              </w:rPr>
            </w:pPr>
          </w:p>
        </w:tc>
        <w:tc>
          <w:tcPr>
            <w:tcW w:w="2054" w:type="pct"/>
          </w:tcPr>
          <w:p w14:paraId="4FC25C9B">
            <w:pPr>
              <w:suppressAutoHyphens w:val="0"/>
              <w:jc w:val="both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Соотносить теоретические подходы в экономике, обосновывать их на теоретическом и фактическом уровне, иллюстрировать примерами современные программы социально - экономического развития страны</w:t>
            </w:r>
          </w:p>
          <w:p w14:paraId="015756D0">
            <w:pPr>
              <w:suppressAutoHyphens w:val="0"/>
              <w:jc w:val="both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 xml:space="preserve"> - ОК 05, ОК 03</w:t>
            </w:r>
          </w:p>
        </w:tc>
        <w:tc>
          <w:tcPr>
            <w:tcW w:w="893" w:type="pct"/>
            <w:vMerge w:val="restart"/>
          </w:tcPr>
          <w:p w14:paraId="4A4BB28D">
            <w:pPr>
              <w:widowControl w:val="0"/>
              <w:tabs>
                <w:tab w:val="left" w:pos="3101"/>
              </w:tabs>
              <w:suppressAutoHyphens w:val="0"/>
              <w:autoSpaceDE w:val="0"/>
              <w:autoSpaceDN w:val="0"/>
              <w:ind w:left="9"/>
              <w:jc w:val="center"/>
              <w:rPr>
                <w:rFonts w:cs="Times New Roman"/>
                <w:lang w:eastAsia="en-US"/>
              </w:rPr>
            </w:pPr>
          </w:p>
          <w:p w14:paraId="550DB3F9">
            <w:pPr>
              <w:widowControl w:val="0"/>
              <w:tabs>
                <w:tab w:val="left" w:pos="3101"/>
              </w:tabs>
              <w:suppressAutoHyphens w:val="0"/>
              <w:autoSpaceDE w:val="0"/>
              <w:autoSpaceDN w:val="0"/>
              <w:ind w:left="9"/>
              <w:jc w:val="center"/>
              <w:rPr>
                <w:rFonts w:cs="Times New Roman"/>
                <w:lang w:eastAsia="en-US"/>
              </w:rPr>
            </w:pPr>
          </w:p>
          <w:p w14:paraId="09BE2EC1">
            <w:pPr>
              <w:widowControl w:val="0"/>
              <w:tabs>
                <w:tab w:val="left" w:pos="3101"/>
              </w:tabs>
              <w:suppressAutoHyphens w:val="0"/>
              <w:autoSpaceDE w:val="0"/>
              <w:autoSpaceDN w:val="0"/>
              <w:ind w:left="9"/>
              <w:jc w:val="center"/>
              <w:rPr>
                <w:rFonts w:cs="Times New Roman"/>
                <w:lang w:eastAsia="en-US"/>
              </w:rPr>
            </w:pPr>
          </w:p>
          <w:p w14:paraId="601446AD">
            <w:pPr>
              <w:widowControl w:val="0"/>
              <w:tabs>
                <w:tab w:val="left" w:pos="3101"/>
              </w:tabs>
              <w:suppressAutoHyphens w:val="0"/>
              <w:autoSpaceDE w:val="0"/>
              <w:autoSpaceDN w:val="0"/>
              <w:ind w:left="9"/>
              <w:jc w:val="center"/>
              <w:rPr>
                <w:rFonts w:cs="Times New Roman"/>
                <w:lang w:eastAsia="en-US"/>
              </w:rPr>
            </w:pPr>
          </w:p>
          <w:p w14:paraId="241097C1">
            <w:pPr>
              <w:widowControl w:val="0"/>
              <w:tabs>
                <w:tab w:val="left" w:pos="3101"/>
              </w:tabs>
              <w:suppressAutoHyphens w:val="0"/>
              <w:autoSpaceDE w:val="0"/>
              <w:autoSpaceDN w:val="0"/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Беседа, опрос, выполнение практических работ</w:t>
            </w:r>
          </w:p>
        </w:tc>
      </w:tr>
      <w:tr w14:paraId="03F0E2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2052" w:type="pct"/>
          </w:tcPr>
          <w:p w14:paraId="5F60E8ED">
            <w:pPr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- характеризовать место экономической сферы жизни общества - ориентироваться в текущих экономических событиях в России и в мире ОК 03</w:t>
            </w:r>
          </w:p>
        </w:tc>
        <w:tc>
          <w:tcPr>
            <w:tcW w:w="2054" w:type="pct"/>
          </w:tcPr>
          <w:p w14:paraId="4A386F74">
            <w:pPr>
              <w:widowControl w:val="0"/>
              <w:tabs>
                <w:tab w:val="left" w:pos="551"/>
                <w:tab w:val="left" w:pos="678"/>
                <w:tab w:val="left" w:pos="1504"/>
                <w:tab w:val="left" w:pos="1598"/>
                <w:tab w:val="left" w:pos="1833"/>
                <w:tab w:val="left" w:pos="2052"/>
                <w:tab w:val="left" w:pos="2155"/>
                <w:tab w:val="left" w:pos="2228"/>
              </w:tabs>
              <w:suppressAutoHyphens w:val="0"/>
              <w:autoSpaceDE w:val="0"/>
              <w:autoSpaceDN w:val="0"/>
              <w:ind w:left="9" w:right="95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 xml:space="preserve">- применять полученные знания и сформированные навыки для эффективного исполнения основных социально-экономических ролей </w:t>
            </w:r>
          </w:p>
          <w:p w14:paraId="362602D8">
            <w:pPr>
              <w:widowControl w:val="0"/>
              <w:tabs>
                <w:tab w:val="left" w:pos="551"/>
                <w:tab w:val="left" w:pos="678"/>
                <w:tab w:val="left" w:pos="1504"/>
                <w:tab w:val="left" w:pos="1598"/>
                <w:tab w:val="left" w:pos="1833"/>
                <w:tab w:val="left" w:pos="2052"/>
                <w:tab w:val="left" w:pos="2155"/>
                <w:tab w:val="left" w:pos="2228"/>
              </w:tabs>
              <w:suppressAutoHyphens w:val="0"/>
              <w:autoSpaceDE w:val="0"/>
              <w:autoSpaceDN w:val="0"/>
              <w:ind w:left="9" w:right="95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- принимать рациональные решения в условиях относительной ограниченности доступных ресурсов</w:t>
            </w:r>
          </w:p>
          <w:p w14:paraId="57F92893">
            <w:pPr>
              <w:widowControl w:val="0"/>
              <w:tabs>
                <w:tab w:val="left" w:pos="551"/>
                <w:tab w:val="left" w:pos="678"/>
                <w:tab w:val="left" w:pos="1504"/>
                <w:tab w:val="left" w:pos="1598"/>
                <w:tab w:val="left" w:pos="1833"/>
                <w:tab w:val="left" w:pos="2052"/>
                <w:tab w:val="left" w:pos="2155"/>
                <w:tab w:val="left" w:pos="2228"/>
              </w:tabs>
              <w:suppressAutoHyphens w:val="0"/>
              <w:autoSpaceDE w:val="0"/>
              <w:autoSpaceDN w:val="0"/>
              <w:ind w:left="9" w:right="95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ОК 01, ОК 03, ОК 07</w:t>
            </w:r>
          </w:p>
        </w:tc>
        <w:tc>
          <w:tcPr>
            <w:tcW w:w="893" w:type="pct"/>
            <w:vMerge w:val="continue"/>
          </w:tcPr>
          <w:p w14:paraId="0C967AC7">
            <w:pPr>
              <w:suppressAutoHyphens w:val="0"/>
              <w:jc w:val="both"/>
              <w:rPr>
                <w:rFonts w:cs="Times New Roman"/>
                <w:bCs/>
                <w:lang w:eastAsia="ru-RU"/>
              </w:rPr>
            </w:pPr>
          </w:p>
        </w:tc>
      </w:tr>
      <w:tr w14:paraId="34E47D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2052" w:type="pct"/>
          </w:tcPr>
          <w:p w14:paraId="2734C9F1">
            <w:pPr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 xml:space="preserve">- определять и выстраивать траектории профессионального развития и самообразования на основе принципов рационального экономического поведения </w:t>
            </w:r>
          </w:p>
          <w:p w14:paraId="4AB94F62">
            <w:pPr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 xml:space="preserve">- применять различные научные методы познания; устанавливать взаимосвязи полученных экономических знаний </w:t>
            </w:r>
          </w:p>
          <w:p w14:paraId="383B6888">
            <w:pPr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 xml:space="preserve">- осуществлять аналитическую, творческую, проектную деятельность для решения задач профессионального самоопределения;  </w:t>
            </w:r>
          </w:p>
          <w:p w14:paraId="17C61132">
            <w:pPr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 xml:space="preserve"> - ОК 01, ОК 03</w:t>
            </w:r>
          </w:p>
        </w:tc>
        <w:tc>
          <w:tcPr>
            <w:tcW w:w="2054" w:type="pct"/>
          </w:tcPr>
          <w:p w14:paraId="76CFFF1E">
            <w:pPr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 xml:space="preserve">-критически осмысливать экономическую информацию и формулировать собственные заключения и оценочные суждения </w:t>
            </w:r>
          </w:p>
          <w:p w14:paraId="628F2AF4">
            <w:pPr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- анализировать особенности современной экономической ситуации в России на основе динамики основных макроэкономических показателей</w:t>
            </w:r>
          </w:p>
          <w:p w14:paraId="248E5D4B">
            <w:pPr>
              <w:widowControl w:val="0"/>
              <w:tabs>
                <w:tab w:val="left" w:pos="551"/>
                <w:tab w:val="left" w:pos="678"/>
                <w:tab w:val="left" w:pos="1504"/>
                <w:tab w:val="left" w:pos="1598"/>
                <w:tab w:val="left" w:pos="1833"/>
                <w:tab w:val="left" w:pos="2052"/>
                <w:tab w:val="left" w:pos="2155"/>
                <w:tab w:val="left" w:pos="2228"/>
              </w:tabs>
              <w:suppressAutoHyphens w:val="0"/>
              <w:autoSpaceDE w:val="0"/>
              <w:autoSpaceDN w:val="0"/>
              <w:ind w:left="9" w:right="95"/>
              <w:jc w:val="both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ОК 01, ОК 05, ОК 03</w:t>
            </w:r>
          </w:p>
        </w:tc>
        <w:tc>
          <w:tcPr>
            <w:tcW w:w="893" w:type="pct"/>
          </w:tcPr>
          <w:p w14:paraId="049DCD95">
            <w:pPr>
              <w:suppressAutoHyphens w:val="0"/>
              <w:jc w:val="both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lang w:eastAsia="en-US"/>
              </w:rPr>
              <w:t>Беседа, опрос, выполнение практических работ</w:t>
            </w:r>
          </w:p>
        </w:tc>
      </w:tr>
    </w:tbl>
    <w:p w14:paraId="23892EC1">
      <w:pPr>
        <w:suppressAutoHyphens w:val="0"/>
        <w:contextualSpacing/>
        <w:jc w:val="both"/>
        <w:rPr>
          <w:sz w:val="28"/>
          <w:szCs w:val="28"/>
        </w:rPr>
      </w:pPr>
    </w:p>
    <w:p w14:paraId="46BFAF2F">
      <w:pPr>
        <w:suppressAutoHyphens w:val="0"/>
        <w:contextualSpacing/>
        <w:jc w:val="both"/>
        <w:rPr>
          <w:sz w:val="28"/>
          <w:szCs w:val="28"/>
        </w:rPr>
      </w:pPr>
    </w:p>
    <w:p w14:paraId="42B06F85">
      <w:pPr>
        <w:suppressAutoHyphens w:val="0"/>
        <w:contextualSpacing/>
        <w:jc w:val="both"/>
        <w:rPr>
          <w:sz w:val="28"/>
          <w:szCs w:val="28"/>
        </w:rPr>
      </w:pPr>
    </w:p>
    <w:p w14:paraId="05B32C2B">
      <w:pPr>
        <w:suppressAutoHyphens w:val="0"/>
        <w:contextualSpacing/>
        <w:jc w:val="both"/>
        <w:rPr>
          <w:sz w:val="28"/>
          <w:szCs w:val="28"/>
        </w:rPr>
      </w:pPr>
    </w:p>
    <w:p w14:paraId="45B221D9">
      <w:pPr>
        <w:suppressAutoHyphens w:val="0"/>
        <w:contextualSpacing/>
        <w:jc w:val="both"/>
        <w:rPr>
          <w:sz w:val="28"/>
          <w:szCs w:val="28"/>
        </w:rPr>
      </w:pPr>
    </w:p>
    <w:p w14:paraId="5DC94C76">
      <w:pPr>
        <w:suppressAutoHyphens w:val="0"/>
        <w:contextualSpacing/>
        <w:jc w:val="both"/>
        <w:rPr>
          <w:sz w:val="28"/>
          <w:szCs w:val="28"/>
        </w:rPr>
      </w:pPr>
    </w:p>
    <w:p w14:paraId="0E87216A">
      <w:pPr>
        <w:suppressAutoHyphens w:val="0"/>
        <w:contextualSpacing/>
        <w:jc w:val="both"/>
        <w:rPr>
          <w:sz w:val="28"/>
          <w:szCs w:val="28"/>
        </w:rPr>
      </w:pPr>
    </w:p>
    <w:p w14:paraId="71198B1D">
      <w:pPr>
        <w:suppressAutoHyphens w:val="0"/>
        <w:contextualSpacing/>
        <w:jc w:val="both"/>
        <w:rPr>
          <w:sz w:val="28"/>
          <w:szCs w:val="28"/>
        </w:rPr>
      </w:pPr>
    </w:p>
    <w:p w14:paraId="7BFACCCB">
      <w:pPr>
        <w:suppressAutoHyphens w:val="0"/>
        <w:contextualSpacing/>
        <w:jc w:val="both"/>
        <w:rPr>
          <w:sz w:val="28"/>
          <w:szCs w:val="28"/>
        </w:rPr>
      </w:pPr>
    </w:p>
    <w:p w14:paraId="5F8F9249">
      <w:pPr>
        <w:suppressAutoHyphens w:val="0"/>
        <w:contextualSpacing/>
        <w:jc w:val="both"/>
        <w:rPr>
          <w:sz w:val="28"/>
          <w:szCs w:val="28"/>
        </w:rPr>
      </w:pPr>
    </w:p>
    <w:p w14:paraId="21EBF52E">
      <w:pPr>
        <w:suppressAutoHyphens w:val="0"/>
        <w:contextualSpacing/>
        <w:jc w:val="both"/>
        <w:rPr>
          <w:sz w:val="28"/>
          <w:szCs w:val="28"/>
        </w:rPr>
      </w:pPr>
    </w:p>
    <w:p w14:paraId="7429A672">
      <w:pPr>
        <w:suppressAutoHyphens w:val="0"/>
        <w:contextualSpacing/>
        <w:jc w:val="both"/>
        <w:rPr>
          <w:sz w:val="28"/>
          <w:szCs w:val="28"/>
        </w:rPr>
      </w:pPr>
    </w:p>
    <w:p w14:paraId="7CE36137">
      <w:pPr>
        <w:suppressAutoHyphens w:val="0"/>
        <w:contextualSpacing/>
        <w:jc w:val="both"/>
        <w:rPr>
          <w:sz w:val="28"/>
          <w:szCs w:val="28"/>
        </w:rPr>
      </w:pPr>
    </w:p>
    <w:p w14:paraId="3A157A49">
      <w:pPr>
        <w:suppressAutoHyphens w:val="0"/>
        <w:contextualSpacing/>
        <w:jc w:val="both"/>
        <w:rPr>
          <w:sz w:val="28"/>
          <w:szCs w:val="28"/>
        </w:rPr>
      </w:pPr>
    </w:p>
    <w:p w14:paraId="65010D5F">
      <w:pPr>
        <w:suppressAutoHyphens w:val="0"/>
        <w:contextualSpacing/>
        <w:jc w:val="both"/>
        <w:rPr>
          <w:sz w:val="28"/>
          <w:szCs w:val="28"/>
        </w:rPr>
      </w:pPr>
    </w:p>
    <w:p w14:paraId="746AE0F5">
      <w:pPr>
        <w:suppressAutoHyphens w:val="0"/>
        <w:contextualSpacing/>
        <w:jc w:val="both"/>
        <w:rPr>
          <w:sz w:val="28"/>
          <w:szCs w:val="28"/>
        </w:rPr>
      </w:pPr>
    </w:p>
    <w:p w14:paraId="434502FA">
      <w:pPr>
        <w:suppressAutoHyphens w:val="0"/>
        <w:contextualSpacing/>
        <w:jc w:val="both"/>
        <w:rPr>
          <w:sz w:val="28"/>
          <w:szCs w:val="28"/>
        </w:rPr>
      </w:pPr>
    </w:p>
    <w:p w14:paraId="499000EB">
      <w:pPr>
        <w:suppressAutoHyphens w:val="0"/>
        <w:contextualSpacing/>
        <w:jc w:val="both"/>
        <w:rPr>
          <w:sz w:val="28"/>
          <w:szCs w:val="28"/>
        </w:rPr>
      </w:pPr>
    </w:p>
    <w:p w14:paraId="348017E1">
      <w:pPr>
        <w:suppressAutoHyphens w:val="0"/>
        <w:contextualSpacing/>
        <w:jc w:val="both"/>
        <w:rPr>
          <w:sz w:val="28"/>
          <w:szCs w:val="28"/>
        </w:rPr>
      </w:pPr>
    </w:p>
    <w:p w14:paraId="3120EAC8">
      <w:pPr>
        <w:suppressAutoHyphens w:val="0"/>
        <w:contextualSpacing/>
        <w:jc w:val="both"/>
        <w:rPr>
          <w:sz w:val="28"/>
          <w:szCs w:val="28"/>
        </w:rPr>
      </w:pPr>
    </w:p>
    <w:p w14:paraId="56DBBE8A">
      <w:pPr>
        <w:suppressAutoHyphens w:val="0"/>
        <w:contextualSpacing/>
        <w:jc w:val="both"/>
        <w:rPr>
          <w:sz w:val="28"/>
          <w:szCs w:val="28"/>
        </w:rPr>
      </w:pPr>
    </w:p>
    <w:p w14:paraId="4729A3B3">
      <w:pPr>
        <w:suppressAutoHyphens w:val="0"/>
        <w:contextualSpacing/>
        <w:jc w:val="both"/>
        <w:rPr>
          <w:sz w:val="28"/>
          <w:szCs w:val="28"/>
        </w:rPr>
      </w:pPr>
    </w:p>
    <w:p w14:paraId="2379F5A0">
      <w:pPr>
        <w:suppressAutoHyphens w:val="0"/>
        <w:contextualSpacing/>
        <w:jc w:val="both"/>
        <w:rPr>
          <w:sz w:val="28"/>
          <w:szCs w:val="28"/>
        </w:rPr>
      </w:pPr>
    </w:p>
    <w:p w14:paraId="18D0CEAC">
      <w:pPr>
        <w:suppressAutoHyphens w:val="0"/>
        <w:contextualSpacing/>
        <w:jc w:val="both"/>
        <w:rPr>
          <w:sz w:val="28"/>
          <w:szCs w:val="28"/>
        </w:rPr>
      </w:pPr>
    </w:p>
    <w:p w14:paraId="1D956445">
      <w:pPr>
        <w:suppressAutoHyphens w:val="0"/>
        <w:contextualSpacing/>
        <w:jc w:val="both"/>
        <w:rPr>
          <w:sz w:val="28"/>
          <w:szCs w:val="28"/>
        </w:rPr>
      </w:pPr>
    </w:p>
    <w:p w14:paraId="07345EFF">
      <w:pPr>
        <w:suppressAutoHyphens w:val="0"/>
        <w:contextualSpacing/>
        <w:jc w:val="both"/>
        <w:rPr>
          <w:sz w:val="28"/>
          <w:szCs w:val="28"/>
        </w:rPr>
      </w:pPr>
    </w:p>
    <w:p w14:paraId="1A0DF918">
      <w:pPr>
        <w:suppressAutoHyphens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5. ЛИСТ ИЗМЕНЕНИЙ И ДОПОЛНЕНИЙ, ВНЕСЕННЫХ</w:t>
      </w:r>
    </w:p>
    <w:p w14:paraId="2519D6DA">
      <w:pPr>
        <w:suppressAutoHyphens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РАБОЧУЮ ПРОГРАММУ</w:t>
      </w:r>
    </w:p>
    <w:p w14:paraId="6B542775">
      <w:pPr>
        <w:suppressAutoHyphens w:val="0"/>
        <w:contextualSpacing/>
        <w:jc w:val="both"/>
        <w:rPr>
          <w:sz w:val="28"/>
          <w:szCs w:val="28"/>
        </w:rPr>
      </w:pPr>
    </w:p>
    <w:tbl>
      <w:tblPr>
        <w:tblStyle w:val="11"/>
        <w:tblW w:w="1007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69"/>
        <w:gridCol w:w="4709"/>
      </w:tblGrid>
      <w:tr w14:paraId="31EF07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" w:hRule="atLeast"/>
        </w:trPr>
        <w:tc>
          <w:tcPr>
            <w:tcW w:w="10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7AB189">
            <w:pPr>
              <w:suppressAutoHyphens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изменения, дата внесения изменения; № страницы с изменением; </w:t>
            </w:r>
          </w:p>
          <w:p w14:paraId="7BF99C53">
            <w:pPr>
              <w:suppressAutoHyphens w:val="0"/>
              <w:contextualSpacing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.</w:t>
            </w:r>
          </w:p>
        </w:tc>
      </w:tr>
      <w:tr w14:paraId="699A5E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" w:hRule="atLeast"/>
        </w:trPr>
        <w:tc>
          <w:tcPr>
            <w:tcW w:w="5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0EE430">
            <w:pPr>
              <w:suppressAutoHyphens w:val="0"/>
              <w:contextualSpacing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БЫЛО</w:t>
            </w:r>
          </w:p>
          <w:p w14:paraId="6854D2E9">
            <w:pPr>
              <w:suppressAutoHyphens w:val="0"/>
              <w:contextualSpacing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2C2DCE">
            <w:pPr>
              <w:suppressAutoHyphens w:val="0"/>
              <w:contextualSpacing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СТАЛО</w:t>
            </w:r>
          </w:p>
          <w:p w14:paraId="4EE606A9">
            <w:pPr>
              <w:suppressAutoHyphens w:val="0"/>
              <w:contextualSpacing/>
              <w:jc w:val="both"/>
              <w:rPr>
                <w:b/>
                <w:sz w:val="28"/>
                <w:szCs w:val="28"/>
              </w:rPr>
            </w:pPr>
          </w:p>
        </w:tc>
      </w:tr>
      <w:tr w14:paraId="1109AC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" w:hRule="atLeast"/>
        </w:trPr>
        <w:tc>
          <w:tcPr>
            <w:tcW w:w="10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2958C7">
            <w:pPr>
              <w:suppressAutoHyphens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Основание:</w:t>
            </w:r>
          </w:p>
          <w:p w14:paraId="673FAE2C">
            <w:pPr>
              <w:suppressAutoHyphens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 лица внесшего изменения</w:t>
            </w:r>
          </w:p>
        </w:tc>
      </w:tr>
    </w:tbl>
    <w:p w14:paraId="3B32F2EB">
      <w:pPr>
        <w:suppressAutoHyphens w:val="0"/>
        <w:contextualSpacing/>
        <w:jc w:val="both"/>
        <w:rPr>
          <w:sz w:val="28"/>
          <w:szCs w:val="28"/>
        </w:rPr>
      </w:pPr>
    </w:p>
    <w:p w14:paraId="2C9DFB70">
      <w:pPr>
        <w:suppressAutoHyphens w:val="0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7FFDDBDE">
      <w:pPr>
        <w:suppressAutoHyphens w:val="0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Рябкова Мария Валерьевна</w:t>
      </w:r>
    </w:p>
    <w:p w14:paraId="48E8C191">
      <w:pPr>
        <w:suppressAutoHyphens w:val="0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Преподаватель экономических дисциплин</w:t>
      </w:r>
    </w:p>
    <w:p w14:paraId="2456C380">
      <w:pPr>
        <w:suppressAutoHyphens w:val="0"/>
        <w:contextualSpacing/>
        <w:jc w:val="center"/>
        <w:rPr>
          <w:b/>
          <w:bCs/>
          <w:sz w:val="28"/>
          <w:szCs w:val="28"/>
        </w:rPr>
      </w:pPr>
    </w:p>
    <w:p w14:paraId="2F96C797">
      <w:pPr>
        <w:suppressAutoHyphens w:val="0"/>
        <w:contextualSpacing/>
        <w:jc w:val="both"/>
        <w:rPr>
          <w:sz w:val="28"/>
          <w:szCs w:val="28"/>
        </w:rPr>
      </w:pPr>
    </w:p>
    <w:p w14:paraId="4673A746">
      <w:pPr>
        <w:suppressAutoHyphens w:val="0"/>
        <w:contextualSpacing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МИНИСТЕРСТВО ОБРАЗОВАНИЯ, НАУКИ И МОЛОДЕЖНОЙ ПОЛИТИКИ</w:t>
      </w:r>
    </w:p>
    <w:p w14:paraId="5DE503D7">
      <w:pPr>
        <w:suppressAutoHyphens w:val="0"/>
        <w:contextualSpacing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КРАСНОДАРСКОГО КРАЯ</w:t>
      </w:r>
    </w:p>
    <w:p w14:paraId="35D14006">
      <w:pPr>
        <w:suppressAutoHyphens w:val="0"/>
        <w:contextualSpacing/>
        <w:jc w:val="center"/>
        <w:rPr>
          <w:b/>
          <w:bCs/>
          <w:sz w:val="28"/>
          <w:szCs w:val="28"/>
        </w:rPr>
      </w:pPr>
    </w:p>
    <w:p w14:paraId="3791F5C1">
      <w:pPr>
        <w:suppressAutoHyphens w:val="0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ГОСУДАРСТВЕННОЕ АВТОНОМНОЕ ПРОФЕССИОНАЛЬНОЕ ОБРАЗОВАТЕЛЬНОЕ УЧРЕЖДЕНИЕ КРАСНОДАРСКОГО КРАЯ</w:t>
      </w:r>
    </w:p>
    <w:p w14:paraId="758DC334">
      <w:pPr>
        <w:suppressAutoHyphens w:val="0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«КРАСНОДАРСКИЙ ГУМАНИТАРНО-ТЕХНОЛОГИЧЕСКИЙ КОЛЛЕДЖ»</w:t>
      </w:r>
    </w:p>
    <w:p w14:paraId="5A8696C7">
      <w:pPr>
        <w:suppressAutoHyphens w:val="0"/>
        <w:contextualSpacing/>
        <w:jc w:val="center"/>
        <w:rPr>
          <w:b/>
          <w:sz w:val="28"/>
          <w:szCs w:val="28"/>
        </w:rPr>
      </w:pPr>
    </w:p>
    <w:p w14:paraId="785337EA">
      <w:pPr>
        <w:suppressAutoHyphens w:val="0"/>
        <w:contextualSpacing/>
        <w:jc w:val="center"/>
        <w:rPr>
          <w:sz w:val="28"/>
          <w:szCs w:val="28"/>
        </w:rPr>
      </w:pPr>
    </w:p>
    <w:p w14:paraId="2B95143B">
      <w:pPr>
        <w:suppressAutoHyphens w:val="0"/>
        <w:contextualSpacing/>
        <w:jc w:val="both"/>
        <w:rPr>
          <w:sz w:val="28"/>
          <w:szCs w:val="28"/>
        </w:rPr>
      </w:pPr>
    </w:p>
    <w:p w14:paraId="1135D79B">
      <w:pPr>
        <w:suppressAutoHyphens w:val="0"/>
        <w:contextualSpacing/>
        <w:jc w:val="both"/>
        <w:rPr>
          <w:sz w:val="28"/>
          <w:szCs w:val="28"/>
        </w:rPr>
      </w:pPr>
    </w:p>
    <w:p w14:paraId="599D0350">
      <w:pPr>
        <w:suppressAutoHyphens w:val="0"/>
        <w:contextualSpacing/>
        <w:jc w:val="both"/>
        <w:rPr>
          <w:sz w:val="28"/>
          <w:szCs w:val="28"/>
        </w:rPr>
      </w:pPr>
    </w:p>
    <w:p w14:paraId="77950221">
      <w:pPr>
        <w:suppressAutoHyphens w:val="0"/>
        <w:contextualSpacing/>
        <w:jc w:val="both"/>
        <w:rPr>
          <w:b/>
          <w:sz w:val="28"/>
          <w:szCs w:val="28"/>
        </w:rPr>
      </w:pPr>
    </w:p>
    <w:p w14:paraId="2A7FA5AC">
      <w:pPr>
        <w:suppressAutoHyphens w:val="0"/>
        <w:contextualSpacing/>
        <w:jc w:val="both"/>
        <w:rPr>
          <w:b/>
          <w:sz w:val="28"/>
          <w:szCs w:val="28"/>
        </w:rPr>
      </w:pPr>
    </w:p>
    <w:p w14:paraId="7E0390B8">
      <w:pPr>
        <w:suppressAutoHyphens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УЧЕБНОЙ ДИСЦИПЛИНЫ</w:t>
      </w:r>
    </w:p>
    <w:p w14:paraId="69D3EFDB">
      <w:pPr>
        <w:suppressAutoHyphens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ОДБ.01.11 (д) Экономика</w:t>
      </w:r>
    </w:p>
    <w:p w14:paraId="164FF3C1">
      <w:pPr>
        <w:suppressAutoHyphens w:val="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«общеобразовательный цикл» </w:t>
      </w:r>
    </w:p>
    <w:p w14:paraId="1446DFB3">
      <w:pPr>
        <w:suppressAutoHyphens w:val="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14:paraId="7E008C6C">
      <w:pPr>
        <w:suppressAutoHyphens w:val="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по программе подготовки специалистов среднего звена </w:t>
      </w:r>
    </w:p>
    <w:p w14:paraId="7618067D">
      <w:pPr>
        <w:suppressAutoHyphens w:val="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по специальности 43.02.16 «Туризм и гостеприимство»</w:t>
      </w:r>
    </w:p>
    <w:p w14:paraId="12BDE1F9">
      <w:pPr>
        <w:suppressAutoHyphens w:val="0"/>
        <w:jc w:val="center"/>
        <w:rPr>
          <w:rFonts w:cs="Times New Roman"/>
          <w:sz w:val="28"/>
          <w:szCs w:val="28"/>
        </w:rPr>
      </w:pPr>
    </w:p>
    <w:p w14:paraId="7F2D0B63">
      <w:pPr>
        <w:suppressAutoHyphens w:val="0"/>
        <w:contextualSpacing/>
        <w:jc w:val="both"/>
        <w:rPr>
          <w:sz w:val="28"/>
          <w:szCs w:val="28"/>
        </w:rPr>
      </w:pPr>
    </w:p>
    <w:sectPr>
      <w:footerReference r:id="rId6" w:type="first"/>
      <w:footerReference r:id="rId5" w:type="default"/>
      <w:pgSz w:w="11905" w:h="16837"/>
      <w:pgMar w:top="1134" w:right="567" w:bottom="1134" w:left="1134" w:header="720" w:footer="720" w:gutter="0"/>
      <w:pgNumType w:start="1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Verdana">
    <w:panose1 w:val="020B0604030504040204"/>
    <w:charset w:val="CC"/>
    <w:family w:val="swiss"/>
    <w:pitch w:val="default"/>
    <w:sig w:usb0="A00006FF" w:usb1="4000205B" w:usb2="00000010" w:usb3="00000000" w:csb0="2000019F" w:csb1="00000000"/>
  </w:font>
  <w:font w:name="Calibri Light">
    <w:panose1 w:val="020F0302020204030204"/>
    <w:charset w:val="CC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XO Thames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Sylfaen">
    <w:panose1 w:val="010A0502050306030303"/>
    <w:charset w:val="CC"/>
    <w:family w:val="roman"/>
    <w:pitch w:val="default"/>
    <w:sig w:usb0="04000687" w:usb1="00000000" w:usb2="00000000" w:usb3="00000000" w:csb0="2000009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Century Schoolbook">
    <w:panose1 w:val="02040604050505020304"/>
    <w:charset w:val="CC"/>
    <w:family w:val="roman"/>
    <w:pitch w:val="default"/>
    <w:sig w:usb0="00000287" w:usb1="00000000" w:usb2="00000000" w:usb3="00000000" w:csb0="2000009F" w:csb1="DFD70000"/>
  </w:font>
  <w:font w:name="Microsoft Sans Serif">
    <w:panose1 w:val="020B0604020202020204"/>
    <w:charset w:val="CC"/>
    <w:family w:val="swiss"/>
    <w:pitch w:val="default"/>
    <w:sig w:usb0="E5002EFF" w:usb1="C000605B" w:usb2="00000029" w:usb3="00000000" w:csb0="200101FF" w:csb1="20280000"/>
  </w:font>
  <w:font w:name="Arial Black">
    <w:panose1 w:val="020B0A04020102020204"/>
    <w:charset w:val="CC"/>
    <w:family w:val="swiss"/>
    <w:pitch w:val="default"/>
    <w:sig w:usb0="A00002AF" w:usb1="400078FB" w:usb2="00000000" w:usb3="00000000" w:csb0="6000009F" w:csb1="DFD7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Helvetica Neue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OpenSymbol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Liberation Sans">
    <w:altName w:val="Arial"/>
    <w:panose1 w:val="00000000000000000000"/>
    <w:charset w:val="01"/>
    <w:family w:val="roman"/>
    <w:pitch w:val="default"/>
    <w:sig w:usb0="00000000" w:usb1="00000000" w:usb2="00000000" w:usb3="00000000" w:csb0="00000004" w:csb1="00000000"/>
  </w:font>
  <w:font w:name="PingFang SC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Franklin Gothic Medium">
    <w:panose1 w:val="020B0603020102020204"/>
    <w:charset w:val="CC"/>
    <w:family w:val="swiss"/>
    <w:pitch w:val="default"/>
    <w:sig w:usb0="00000287" w:usb1="00000000" w:usb2="00000000" w:usb3="00000000" w:csb0="2000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BFC97C">
    <w:pPr>
      <w:pStyle w:val="53"/>
      <w:jc w:val="right"/>
    </w:pPr>
    <w:r>
      <w:fldChar w:fldCharType="begin"/>
    </w:r>
    <w:r>
      <w:instrText xml:space="preserve">PAGE   \* MERGEFORMAT</w:instrText>
    </w:r>
    <w:r>
      <w:fldChar w:fldCharType="separate"/>
    </w:r>
    <w:r>
      <w:t>12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65D93D">
    <w:pPr>
      <w:pStyle w:val="53"/>
      <w:framePr w:wrap="around" w:vAnchor="text" w:hAnchor="margin" w:xAlign="right" w:y="1"/>
      <w:rPr>
        <w:rStyle w:val="24"/>
      </w:rPr>
    </w:pPr>
    <w:r>
      <w:rPr>
        <w:rStyle w:val="24"/>
      </w:rPr>
      <w:fldChar w:fldCharType="begin"/>
    </w:r>
    <w:r>
      <w:rPr>
        <w:rStyle w:val="24"/>
      </w:rPr>
      <w:instrText xml:space="preserve">PAGE  </w:instrText>
    </w:r>
    <w:r>
      <w:rPr>
        <w:rStyle w:val="24"/>
      </w:rPr>
      <w:fldChar w:fldCharType="separate"/>
    </w:r>
    <w:r>
      <w:rPr>
        <w:rStyle w:val="24"/>
      </w:rPr>
      <w:t>2</w:t>
    </w:r>
    <w:r>
      <w:rPr>
        <w:rStyle w:val="24"/>
      </w:rPr>
      <w:fldChar w:fldCharType="end"/>
    </w:r>
  </w:p>
  <w:p w14:paraId="734BBAA5">
    <w:pPr>
      <w:pStyle w:val="5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09D5FF">
    <w:pPr>
      <w:pStyle w:val="53"/>
      <w:jc w:val="right"/>
      <w:rPr>
        <w:lang w:val="ru-RU"/>
      </w:rPr>
    </w:pPr>
    <w:r>
      <w:fldChar w:fldCharType="begin"/>
    </w:r>
    <w:r>
      <w:instrText xml:space="preserve"> PAGE   \* MERGEFORMAT </w:instrText>
    </w:r>
    <w:r>
      <w:fldChar w:fldCharType="separate"/>
    </w:r>
    <w:r>
      <w:t>3</w:t>
    </w:r>
    <w:r>
      <w:fldChar w:fldCharType="end"/>
    </w:r>
  </w:p>
  <w:p w14:paraId="256376DF">
    <w:pPr>
      <w:pStyle w:val="53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837FCB"/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83"/>
    <w:multiLevelType w:val="singleLevel"/>
    <w:tmpl w:val="FFFFFF83"/>
    <w:lvl w:ilvl="0" w:tentative="0">
      <w:start w:val="1"/>
      <w:numFmt w:val="bullet"/>
      <w:pStyle w:val="352"/>
      <w:lvlText w:val=""/>
      <w:lvlJc w:val="left"/>
      <w:pPr>
        <w:tabs>
          <w:tab w:val="left" w:pos="643"/>
        </w:tabs>
        <w:ind w:left="643" w:hanging="360"/>
      </w:pPr>
      <w:rPr>
        <w:rFonts w:hint="default" w:ascii="Symbol" w:hAnsi="Symbol"/>
      </w:rPr>
    </w:lvl>
  </w:abstractNum>
  <w:abstractNum w:abstractNumId="1">
    <w:nsid w:val="00000006"/>
    <w:multiLevelType w:val="multilevel"/>
    <w:tmpl w:val="00000006"/>
    <w:lvl w:ilvl="0" w:tentative="0">
      <w:start w:val="1"/>
      <w:numFmt w:val="none"/>
      <w:pStyle w:val="2"/>
      <w:lvlText w:val=""/>
      <w:lvlJc w:val="left"/>
      <w:pPr>
        <w:tabs>
          <w:tab w:val="left" w:pos="432"/>
        </w:tabs>
        <w:ind w:left="432" w:hanging="432"/>
      </w:pPr>
    </w:lvl>
    <w:lvl w:ilvl="1" w:tentative="0">
      <w:start w:val="1"/>
      <w:numFmt w:val="none"/>
      <w:pStyle w:val="3"/>
      <w:lvlText w:val=""/>
      <w:lvlJc w:val="left"/>
      <w:pPr>
        <w:tabs>
          <w:tab w:val="left" w:pos="576"/>
        </w:tabs>
        <w:ind w:left="576" w:hanging="576"/>
      </w:pPr>
    </w:lvl>
    <w:lvl w:ilvl="2" w:tentative="0">
      <w:start w:val="1"/>
      <w:numFmt w:val="none"/>
      <w:lvlText w:val=""/>
      <w:lvlJc w:val="left"/>
      <w:pPr>
        <w:tabs>
          <w:tab w:val="left" w:pos="720"/>
        </w:tabs>
        <w:ind w:left="720" w:hanging="720"/>
      </w:pPr>
    </w:lvl>
    <w:lvl w:ilvl="3" w:tentative="0">
      <w:start w:val="1"/>
      <w:numFmt w:val="none"/>
      <w:lvlText w:val="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none"/>
      <w:pStyle w:val="6"/>
      <w:lvlText w:val="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none"/>
      <w:lvlText w:val="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none"/>
      <w:lvlText w:val="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none"/>
      <w:lvlText w:val="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none"/>
      <w:lvlText w:val=""/>
      <w:lvlJc w:val="left"/>
      <w:pPr>
        <w:tabs>
          <w:tab w:val="left" w:pos="1584"/>
        </w:tabs>
        <w:ind w:left="1584" w:hanging="1584"/>
      </w:pPr>
    </w:lvl>
  </w:abstractNum>
  <w:abstractNum w:abstractNumId="2">
    <w:nsid w:val="04931FF8"/>
    <w:multiLevelType w:val="multilevel"/>
    <w:tmpl w:val="04931FF8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 w:cs="Times New Roman"/>
      </w:rPr>
    </w:lvl>
    <w:lvl w:ilvl="1" w:tentative="0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 w:tentative="0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 w:tentative="0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 w:tentative="0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 w:tentative="0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 w:tentative="0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 w:tentative="0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>
    <w:nsid w:val="20144A44"/>
    <w:multiLevelType w:val="multilevel"/>
    <w:tmpl w:val="20144A44"/>
    <w:lvl w:ilvl="0" w:tentative="0">
      <w:start w:val="1"/>
      <w:numFmt w:val="decimal"/>
      <w:lvlText w:val="%1."/>
      <w:lvlJc w:val="left"/>
      <w:pPr>
        <w:tabs>
          <w:tab w:val="left" w:pos="644"/>
        </w:tabs>
        <w:ind w:left="644" w:hanging="360"/>
      </w:pPr>
      <w:rPr>
        <w:rFonts w:hint="default" w:cs="Times New Roman"/>
        <w:b/>
      </w:rPr>
    </w:lvl>
    <w:lvl w:ilvl="1" w:tentative="0">
      <w:start w:val="1"/>
      <w:numFmt w:val="decimal"/>
      <w:isLgl/>
      <w:lvlText w:val="%1.%2."/>
      <w:lvlJc w:val="left"/>
      <w:pPr>
        <w:ind w:left="1620" w:hanging="360"/>
      </w:pPr>
      <w:rPr>
        <w:rFonts w:hint="default" w:cs="Times New Roman"/>
        <w:i w:val="0"/>
      </w:rPr>
    </w:lvl>
    <w:lvl w:ilvl="2" w:tentative="0">
      <w:start w:val="1"/>
      <w:numFmt w:val="decimal"/>
      <w:isLgl/>
      <w:lvlText w:val="%1.%2.%3."/>
      <w:lvlJc w:val="left"/>
      <w:pPr>
        <w:ind w:left="2956" w:hanging="720"/>
      </w:pPr>
      <w:rPr>
        <w:rFonts w:hint="default" w:cs="Times New Roman"/>
        <w:i w:val="0"/>
      </w:rPr>
    </w:lvl>
    <w:lvl w:ilvl="3" w:tentative="0">
      <w:start w:val="1"/>
      <w:numFmt w:val="decimal"/>
      <w:isLgl/>
      <w:lvlText w:val="%1.%2.%3.%4."/>
      <w:lvlJc w:val="left"/>
      <w:pPr>
        <w:ind w:left="3932" w:hanging="720"/>
      </w:pPr>
      <w:rPr>
        <w:rFonts w:hint="default" w:cs="Times New Roman"/>
        <w:i w:val="0"/>
      </w:rPr>
    </w:lvl>
    <w:lvl w:ilvl="4" w:tentative="0">
      <w:start w:val="1"/>
      <w:numFmt w:val="decimal"/>
      <w:isLgl/>
      <w:lvlText w:val="%1.%2.%3.%4.%5."/>
      <w:lvlJc w:val="left"/>
      <w:pPr>
        <w:ind w:left="5268" w:hanging="1080"/>
      </w:pPr>
      <w:rPr>
        <w:rFonts w:hint="default" w:cs="Times New Roman"/>
        <w:i w:val="0"/>
      </w:rPr>
    </w:lvl>
    <w:lvl w:ilvl="5" w:tentative="0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 w:cs="Times New Roman"/>
        <w:i w:val="0"/>
      </w:rPr>
    </w:lvl>
    <w:lvl w:ilvl="6" w:tentative="0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 w:cs="Times New Roman"/>
        <w:i w:val="0"/>
      </w:rPr>
    </w:lvl>
    <w:lvl w:ilvl="7" w:tentative="0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 w:cs="Times New Roman"/>
        <w:i w:val="0"/>
      </w:rPr>
    </w:lvl>
    <w:lvl w:ilvl="8" w:tentative="0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 w:cs="Times New Roman"/>
        <w:i w:val="0"/>
      </w:rPr>
    </w:lvl>
  </w:abstractNum>
  <w:abstractNum w:abstractNumId="4">
    <w:nsid w:val="2CB43D23"/>
    <w:multiLevelType w:val="multilevel"/>
    <w:tmpl w:val="2CB43D23"/>
    <w:lvl w:ilvl="0" w:tentative="0">
      <w:start w:val="1"/>
      <w:numFmt w:val="decimal"/>
      <w:pStyle w:val="592"/>
      <w:lvlText w:val="%1."/>
      <w:lvlJc w:val="left"/>
      <w:pPr>
        <w:ind w:left="720" w:hanging="360"/>
      </w:pPr>
      <w:rPr>
        <w:rFonts w:cs="Times New Roman"/>
      </w:rPr>
    </w:lvl>
    <w:lvl w:ilvl="1" w:tentative="0">
      <w:start w:val="1"/>
      <w:numFmt w:val="decimal"/>
      <w:isLgl/>
      <w:lvlText w:val="%1.%2."/>
      <w:lvlJc w:val="left"/>
      <w:pPr>
        <w:ind w:left="1078" w:hanging="420"/>
      </w:pPr>
      <w:rPr>
        <w:rFonts w:hint="default" w:cs="Times New Roman"/>
      </w:rPr>
    </w:lvl>
    <w:lvl w:ilvl="2" w:tentative="0">
      <w:start w:val="1"/>
      <w:numFmt w:val="decimal"/>
      <w:isLgl/>
      <w:lvlText w:val="%1.%2.%3."/>
      <w:lvlJc w:val="left"/>
      <w:pPr>
        <w:ind w:left="1676" w:hanging="720"/>
      </w:pPr>
      <w:rPr>
        <w:rFonts w:hint="default" w:cs="Times New Roman"/>
      </w:rPr>
    </w:lvl>
    <w:lvl w:ilvl="3" w:tentative="0">
      <w:start w:val="1"/>
      <w:numFmt w:val="decimal"/>
      <w:isLgl/>
      <w:lvlText w:val="%1.%2.%3.%4."/>
      <w:lvlJc w:val="left"/>
      <w:pPr>
        <w:ind w:left="1974" w:hanging="720"/>
      </w:pPr>
      <w:rPr>
        <w:rFonts w:hint="default" w:cs="Times New Roman"/>
      </w:rPr>
    </w:lvl>
    <w:lvl w:ilvl="4" w:tentative="0">
      <w:start w:val="1"/>
      <w:numFmt w:val="decimal"/>
      <w:isLgl/>
      <w:lvlText w:val="%1.%2.%3.%4.%5."/>
      <w:lvlJc w:val="left"/>
      <w:pPr>
        <w:ind w:left="2632" w:hanging="1080"/>
      </w:pPr>
      <w:rPr>
        <w:rFonts w:hint="default" w:cs="Times New Roman"/>
      </w:rPr>
    </w:lvl>
    <w:lvl w:ilvl="5" w:tentative="0">
      <w:start w:val="1"/>
      <w:numFmt w:val="decimal"/>
      <w:isLgl/>
      <w:lvlText w:val="%1.%2.%3.%4.%5.%6."/>
      <w:lvlJc w:val="left"/>
      <w:pPr>
        <w:ind w:left="2930" w:hanging="1080"/>
      </w:pPr>
      <w:rPr>
        <w:rFonts w:hint="default" w:cs="Times New Roman"/>
      </w:rPr>
    </w:lvl>
    <w:lvl w:ilvl="6" w:tentative="0">
      <w:start w:val="1"/>
      <w:numFmt w:val="decimal"/>
      <w:isLgl/>
      <w:lvlText w:val="%1.%2.%3.%4.%5.%6.%7."/>
      <w:lvlJc w:val="left"/>
      <w:pPr>
        <w:ind w:left="3588" w:hanging="1440"/>
      </w:pPr>
      <w:rPr>
        <w:rFonts w:hint="default" w:cs="Times New Roman"/>
      </w:rPr>
    </w:lvl>
    <w:lvl w:ilvl="7" w:tentative="0">
      <w:start w:val="1"/>
      <w:numFmt w:val="decimal"/>
      <w:isLgl/>
      <w:lvlText w:val="%1.%2.%3.%4.%5.%6.%7.%8."/>
      <w:lvlJc w:val="left"/>
      <w:pPr>
        <w:ind w:left="3886" w:hanging="1440"/>
      </w:pPr>
      <w:rPr>
        <w:rFonts w:hint="default" w:cs="Times New Roman"/>
      </w:rPr>
    </w:lvl>
    <w:lvl w:ilvl="8" w:tentative="0">
      <w:start w:val="1"/>
      <w:numFmt w:val="decimal"/>
      <w:isLgl/>
      <w:lvlText w:val="%1.%2.%3.%4.%5.%6.%7.%8.%9."/>
      <w:lvlJc w:val="left"/>
      <w:pPr>
        <w:ind w:left="4544" w:hanging="1800"/>
      </w:pPr>
      <w:rPr>
        <w:rFonts w:hint="default" w:cs="Times New Roman"/>
      </w:rPr>
    </w:lvl>
  </w:abstractNum>
  <w:num w:numId="1">
    <w:abstractNumId w:val="1"/>
  </w:num>
  <w:num w:numId="2">
    <w:abstractNumId w:val="0"/>
  </w:num>
  <w:num w:numId="3">
    <w:abstractNumId w:val="4"/>
    <w:lvlOverride w:ilvl="0">
      <w:startOverride w:val="1"/>
    </w:lvlOverride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nforcement="0"/>
  <w:defaultTabStop w:val="708"/>
  <w:drawingGridHorizontalSpacing w:val="0"/>
  <w:drawingGridVerticalSpacing w:val="0"/>
  <w:displayHorizontalDrawingGridEvery w:val="0"/>
  <w:displayVerticalDrawingGridEvery w:val="0"/>
  <w:doNotUseMarginsForDrawingGridOrigin w:val="1"/>
  <w:drawingGridHorizontalOrigin w:val="0"/>
  <w:drawingGridVerticalOrigin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5401"/>
    <w:rsid w:val="000125D2"/>
    <w:rsid w:val="000168BE"/>
    <w:rsid w:val="00017157"/>
    <w:rsid w:val="00022973"/>
    <w:rsid w:val="00025F9F"/>
    <w:rsid w:val="000275C5"/>
    <w:rsid w:val="00031D1C"/>
    <w:rsid w:val="00037C0C"/>
    <w:rsid w:val="00044D0B"/>
    <w:rsid w:val="000576A9"/>
    <w:rsid w:val="000601F6"/>
    <w:rsid w:val="00061449"/>
    <w:rsid w:val="000620BD"/>
    <w:rsid w:val="00065AA1"/>
    <w:rsid w:val="0006631C"/>
    <w:rsid w:val="00071C5E"/>
    <w:rsid w:val="00071D92"/>
    <w:rsid w:val="00072E19"/>
    <w:rsid w:val="00073BC3"/>
    <w:rsid w:val="00076726"/>
    <w:rsid w:val="00076A8B"/>
    <w:rsid w:val="00080297"/>
    <w:rsid w:val="00080B11"/>
    <w:rsid w:val="00083828"/>
    <w:rsid w:val="00084F45"/>
    <w:rsid w:val="00085B82"/>
    <w:rsid w:val="000A1537"/>
    <w:rsid w:val="000A53DB"/>
    <w:rsid w:val="000A567F"/>
    <w:rsid w:val="000A5951"/>
    <w:rsid w:val="000A64C1"/>
    <w:rsid w:val="000A65FD"/>
    <w:rsid w:val="000B0391"/>
    <w:rsid w:val="000B164D"/>
    <w:rsid w:val="000B4F0A"/>
    <w:rsid w:val="000C1E5C"/>
    <w:rsid w:val="000C2913"/>
    <w:rsid w:val="000C37CE"/>
    <w:rsid w:val="000C7877"/>
    <w:rsid w:val="000D36D8"/>
    <w:rsid w:val="000D5281"/>
    <w:rsid w:val="000D60F9"/>
    <w:rsid w:val="000D659F"/>
    <w:rsid w:val="000E1C24"/>
    <w:rsid w:val="000E57BE"/>
    <w:rsid w:val="000E7A06"/>
    <w:rsid w:val="000F021E"/>
    <w:rsid w:val="000F1DCB"/>
    <w:rsid w:val="000F2594"/>
    <w:rsid w:val="000F2BCD"/>
    <w:rsid w:val="000F458E"/>
    <w:rsid w:val="000F6235"/>
    <w:rsid w:val="000F7D0B"/>
    <w:rsid w:val="00102651"/>
    <w:rsid w:val="001028EA"/>
    <w:rsid w:val="00107BBA"/>
    <w:rsid w:val="00110604"/>
    <w:rsid w:val="001141D1"/>
    <w:rsid w:val="00117C6D"/>
    <w:rsid w:val="00123465"/>
    <w:rsid w:val="001300E8"/>
    <w:rsid w:val="001307CE"/>
    <w:rsid w:val="00133F01"/>
    <w:rsid w:val="00144E0D"/>
    <w:rsid w:val="001457EF"/>
    <w:rsid w:val="00147500"/>
    <w:rsid w:val="001529C4"/>
    <w:rsid w:val="0015749B"/>
    <w:rsid w:val="00163CA7"/>
    <w:rsid w:val="001650AB"/>
    <w:rsid w:val="00165CAE"/>
    <w:rsid w:val="0017324A"/>
    <w:rsid w:val="00176B44"/>
    <w:rsid w:val="00177138"/>
    <w:rsid w:val="001776E2"/>
    <w:rsid w:val="00184F77"/>
    <w:rsid w:val="001941AC"/>
    <w:rsid w:val="001A0932"/>
    <w:rsid w:val="001A0BCE"/>
    <w:rsid w:val="001A200C"/>
    <w:rsid w:val="001A3344"/>
    <w:rsid w:val="001B0C0B"/>
    <w:rsid w:val="001B0DC8"/>
    <w:rsid w:val="001B1A40"/>
    <w:rsid w:val="001B3CC9"/>
    <w:rsid w:val="001B46DE"/>
    <w:rsid w:val="001B55DC"/>
    <w:rsid w:val="001B6D27"/>
    <w:rsid w:val="001C1761"/>
    <w:rsid w:val="001C2492"/>
    <w:rsid w:val="001C2567"/>
    <w:rsid w:val="001C2BF7"/>
    <w:rsid w:val="001C3396"/>
    <w:rsid w:val="001C427A"/>
    <w:rsid w:val="001C6413"/>
    <w:rsid w:val="001D2091"/>
    <w:rsid w:val="001D4759"/>
    <w:rsid w:val="001E000E"/>
    <w:rsid w:val="001E1F64"/>
    <w:rsid w:val="001E5893"/>
    <w:rsid w:val="001F05FB"/>
    <w:rsid w:val="001F0F2D"/>
    <w:rsid w:val="001F13CF"/>
    <w:rsid w:val="001F222C"/>
    <w:rsid w:val="001F327F"/>
    <w:rsid w:val="001F46E6"/>
    <w:rsid w:val="00200893"/>
    <w:rsid w:val="00203755"/>
    <w:rsid w:val="002037A2"/>
    <w:rsid w:val="00210DB6"/>
    <w:rsid w:val="002242AB"/>
    <w:rsid w:val="00226558"/>
    <w:rsid w:val="00226878"/>
    <w:rsid w:val="00230CF3"/>
    <w:rsid w:val="00232FA0"/>
    <w:rsid w:val="00233428"/>
    <w:rsid w:val="002339BF"/>
    <w:rsid w:val="00241FE6"/>
    <w:rsid w:val="00244819"/>
    <w:rsid w:val="00252F10"/>
    <w:rsid w:val="00253672"/>
    <w:rsid w:val="0025461C"/>
    <w:rsid w:val="002578F2"/>
    <w:rsid w:val="00261703"/>
    <w:rsid w:val="00262CE4"/>
    <w:rsid w:val="0026589A"/>
    <w:rsid w:val="00267876"/>
    <w:rsid w:val="00267A40"/>
    <w:rsid w:val="00270EFA"/>
    <w:rsid w:val="0027227F"/>
    <w:rsid w:val="002746DD"/>
    <w:rsid w:val="00274C7B"/>
    <w:rsid w:val="00277DF8"/>
    <w:rsid w:val="00281B79"/>
    <w:rsid w:val="0028380A"/>
    <w:rsid w:val="002855C3"/>
    <w:rsid w:val="00286CAD"/>
    <w:rsid w:val="00292112"/>
    <w:rsid w:val="0029353E"/>
    <w:rsid w:val="00293B5B"/>
    <w:rsid w:val="002976DD"/>
    <w:rsid w:val="002977B8"/>
    <w:rsid w:val="002A0BCA"/>
    <w:rsid w:val="002A2334"/>
    <w:rsid w:val="002A4BB6"/>
    <w:rsid w:val="002A79AD"/>
    <w:rsid w:val="002B4FB1"/>
    <w:rsid w:val="002B52C0"/>
    <w:rsid w:val="002B6469"/>
    <w:rsid w:val="002B7DCA"/>
    <w:rsid w:val="002C0A6D"/>
    <w:rsid w:val="002C1A7B"/>
    <w:rsid w:val="002C5604"/>
    <w:rsid w:val="002C700E"/>
    <w:rsid w:val="002D1222"/>
    <w:rsid w:val="002D2180"/>
    <w:rsid w:val="002D3A99"/>
    <w:rsid w:val="002D515E"/>
    <w:rsid w:val="002D5F12"/>
    <w:rsid w:val="002D71A0"/>
    <w:rsid w:val="002E0B93"/>
    <w:rsid w:val="002E211A"/>
    <w:rsid w:val="002E26EA"/>
    <w:rsid w:val="002E5693"/>
    <w:rsid w:val="002E5FDE"/>
    <w:rsid w:val="002F0D57"/>
    <w:rsid w:val="002F198C"/>
    <w:rsid w:val="002F3673"/>
    <w:rsid w:val="002F6222"/>
    <w:rsid w:val="002F62CE"/>
    <w:rsid w:val="00301EDA"/>
    <w:rsid w:val="003029B2"/>
    <w:rsid w:val="00302BB9"/>
    <w:rsid w:val="003037BF"/>
    <w:rsid w:val="00303A1D"/>
    <w:rsid w:val="00307A82"/>
    <w:rsid w:val="003103D6"/>
    <w:rsid w:val="003131E1"/>
    <w:rsid w:val="0031479C"/>
    <w:rsid w:val="00321EC2"/>
    <w:rsid w:val="00324C43"/>
    <w:rsid w:val="003255CF"/>
    <w:rsid w:val="00332CB0"/>
    <w:rsid w:val="00334EF1"/>
    <w:rsid w:val="00336D26"/>
    <w:rsid w:val="00343C6C"/>
    <w:rsid w:val="003447EF"/>
    <w:rsid w:val="00344D88"/>
    <w:rsid w:val="003478ED"/>
    <w:rsid w:val="00353A19"/>
    <w:rsid w:val="003617D0"/>
    <w:rsid w:val="00362586"/>
    <w:rsid w:val="003638B7"/>
    <w:rsid w:val="00372A15"/>
    <w:rsid w:val="00375C30"/>
    <w:rsid w:val="003762D4"/>
    <w:rsid w:val="00383053"/>
    <w:rsid w:val="00386209"/>
    <w:rsid w:val="00386A97"/>
    <w:rsid w:val="00393D32"/>
    <w:rsid w:val="00394DE0"/>
    <w:rsid w:val="0039533C"/>
    <w:rsid w:val="00397403"/>
    <w:rsid w:val="003A2784"/>
    <w:rsid w:val="003A4583"/>
    <w:rsid w:val="003A6450"/>
    <w:rsid w:val="003A73F8"/>
    <w:rsid w:val="003A75B4"/>
    <w:rsid w:val="003B122D"/>
    <w:rsid w:val="003B4A0C"/>
    <w:rsid w:val="003C193D"/>
    <w:rsid w:val="003C2FB5"/>
    <w:rsid w:val="003C369E"/>
    <w:rsid w:val="003C5B02"/>
    <w:rsid w:val="003D3C7E"/>
    <w:rsid w:val="003D3EDD"/>
    <w:rsid w:val="003D64C3"/>
    <w:rsid w:val="003D785E"/>
    <w:rsid w:val="003D7D13"/>
    <w:rsid w:val="003E0EBF"/>
    <w:rsid w:val="003E2DC6"/>
    <w:rsid w:val="003E36B0"/>
    <w:rsid w:val="003E672B"/>
    <w:rsid w:val="003F4F80"/>
    <w:rsid w:val="003F5A1F"/>
    <w:rsid w:val="003F5EB2"/>
    <w:rsid w:val="003F616E"/>
    <w:rsid w:val="003F7412"/>
    <w:rsid w:val="004004E6"/>
    <w:rsid w:val="0040397A"/>
    <w:rsid w:val="004046BA"/>
    <w:rsid w:val="00412135"/>
    <w:rsid w:val="0041265D"/>
    <w:rsid w:val="00412B7B"/>
    <w:rsid w:val="004137D0"/>
    <w:rsid w:val="00415BFA"/>
    <w:rsid w:val="00416613"/>
    <w:rsid w:val="0042321C"/>
    <w:rsid w:val="00424A16"/>
    <w:rsid w:val="00425A5B"/>
    <w:rsid w:val="00431693"/>
    <w:rsid w:val="00431C3A"/>
    <w:rsid w:val="00434305"/>
    <w:rsid w:val="0043588C"/>
    <w:rsid w:val="00442EE3"/>
    <w:rsid w:val="00444179"/>
    <w:rsid w:val="00444CCE"/>
    <w:rsid w:val="00445C45"/>
    <w:rsid w:val="00455A9B"/>
    <w:rsid w:val="0046112F"/>
    <w:rsid w:val="004621D0"/>
    <w:rsid w:val="00463D8C"/>
    <w:rsid w:val="00464089"/>
    <w:rsid w:val="00464286"/>
    <w:rsid w:val="00470912"/>
    <w:rsid w:val="00471DA0"/>
    <w:rsid w:val="00472A46"/>
    <w:rsid w:val="00475B12"/>
    <w:rsid w:val="00480B1B"/>
    <w:rsid w:val="00483FF4"/>
    <w:rsid w:val="00484E8D"/>
    <w:rsid w:val="00485049"/>
    <w:rsid w:val="004900F9"/>
    <w:rsid w:val="004906F8"/>
    <w:rsid w:val="00492A81"/>
    <w:rsid w:val="0049417F"/>
    <w:rsid w:val="00497569"/>
    <w:rsid w:val="00497897"/>
    <w:rsid w:val="004A742D"/>
    <w:rsid w:val="004B02BF"/>
    <w:rsid w:val="004B29AB"/>
    <w:rsid w:val="004B4059"/>
    <w:rsid w:val="004B51D0"/>
    <w:rsid w:val="004B53B8"/>
    <w:rsid w:val="004B643A"/>
    <w:rsid w:val="004B6836"/>
    <w:rsid w:val="004B70DE"/>
    <w:rsid w:val="004C2D98"/>
    <w:rsid w:val="004C7720"/>
    <w:rsid w:val="004C776A"/>
    <w:rsid w:val="004D04E8"/>
    <w:rsid w:val="004D2173"/>
    <w:rsid w:val="004D230F"/>
    <w:rsid w:val="004D39A7"/>
    <w:rsid w:val="004D4438"/>
    <w:rsid w:val="004D500C"/>
    <w:rsid w:val="004D7161"/>
    <w:rsid w:val="004E048C"/>
    <w:rsid w:val="004E0CA3"/>
    <w:rsid w:val="004E2946"/>
    <w:rsid w:val="004E41B0"/>
    <w:rsid w:val="004F02C3"/>
    <w:rsid w:val="004F5CEC"/>
    <w:rsid w:val="0050020F"/>
    <w:rsid w:val="00502C3D"/>
    <w:rsid w:val="00505B6D"/>
    <w:rsid w:val="00507D4B"/>
    <w:rsid w:val="00514268"/>
    <w:rsid w:val="0051468C"/>
    <w:rsid w:val="00517B20"/>
    <w:rsid w:val="00523E32"/>
    <w:rsid w:val="00525A2A"/>
    <w:rsid w:val="00525B8D"/>
    <w:rsid w:val="00525BF6"/>
    <w:rsid w:val="00530AF1"/>
    <w:rsid w:val="00532DC2"/>
    <w:rsid w:val="00540701"/>
    <w:rsid w:val="00541387"/>
    <w:rsid w:val="00542A5F"/>
    <w:rsid w:val="0054369F"/>
    <w:rsid w:val="00543F26"/>
    <w:rsid w:val="00546EC4"/>
    <w:rsid w:val="00552052"/>
    <w:rsid w:val="0055231B"/>
    <w:rsid w:val="0055375A"/>
    <w:rsid w:val="00553DBB"/>
    <w:rsid w:val="005567CF"/>
    <w:rsid w:val="005616D7"/>
    <w:rsid w:val="0056680F"/>
    <w:rsid w:val="00566C09"/>
    <w:rsid w:val="00566E66"/>
    <w:rsid w:val="00570C36"/>
    <w:rsid w:val="0057244F"/>
    <w:rsid w:val="00572CD8"/>
    <w:rsid w:val="00572FCC"/>
    <w:rsid w:val="0057592D"/>
    <w:rsid w:val="00582C69"/>
    <w:rsid w:val="00586E18"/>
    <w:rsid w:val="0058784A"/>
    <w:rsid w:val="005919E1"/>
    <w:rsid w:val="00591D06"/>
    <w:rsid w:val="005940A7"/>
    <w:rsid w:val="00594CC3"/>
    <w:rsid w:val="0059539D"/>
    <w:rsid w:val="005954EE"/>
    <w:rsid w:val="005A0B40"/>
    <w:rsid w:val="005A1099"/>
    <w:rsid w:val="005A2867"/>
    <w:rsid w:val="005A353E"/>
    <w:rsid w:val="005A75AC"/>
    <w:rsid w:val="005B13CC"/>
    <w:rsid w:val="005B512B"/>
    <w:rsid w:val="005B53B6"/>
    <w:rsid w:val="005B585E"/>
    <w:rsid w:val="005B6305"/>
    <w:rsid w:val="005C6C20"/>
    <w:rsid w:val="005D002C"/>
    <w:rsid w:val="005D3395"/>
    <w:rsid w:val="005D72E5"/>
    <w:rsid w:val="005D7EAA"/>
    <w:rsid w:val="005E1ADD"/>
    <w:rsid w:val="005E21B9"/>
    <w:rsid w:val="005E3729"/>
    <w:rsid w:val="005E4E1C"/>
    <w:rsid w:val="005E65D3"/>
    <w:rsid w:val="005E7923"/>
    <w:rsid w:val="005E7DB2"/>
    <w:rsid w:val="005F034F"/>
    <w:rsid w:val="005F14CB"/>
    <w:rsid w:val="006007A6"/>
    <w:rsid w:val="006034A2"/>
    <w:rsid w:val="006048FB"/>
    <w:rsid w:val="006049A6"/>
    <w:rsid w:val="00605D36"/>
    <w:rsid w:val="0060737D"/>
    <w:rsid w:val="00610771"/>
    <w:rsid w:val="006109F9"/>
    <w:rsid w:val="00610B3E"/>
    <w:rsid w:val="00613534"/>
    <w:rsid w:val="00613E55"/>
    <w:rsid w:val="00616337"/>
    <w:rsid w:val="00617CC2"/>
    <w:rsid w:val="00624EB8"/>
    <w:rsid w:val="00627B94"/>
    <w:rsid w:val="00632D21"/>
    <w:rsid w:val="0063345A"/>
    <w:rsid w:val="0063495C"/>
    <w:rsid w:val="00635687"/>
    <w:rsid w:val="00640B5A"/>
    <w:rsid w:val="00642D84"/>
    <w:rsid w:val="00643BDF"/>
    <w:rsid w:val="00643FA9"/>
    <w:rsid w:val="00646435"/>
    <w:rsid w:val="00647D8F"/>
    <w:rsid w:val="00653126"/>
    <w:rsid w:val="0065464D"/>
    <w:rsid w:val="00654946"/>
    <w:rsid w:val="00654D2D"/>
    <w:rsid w:val="00656B44"/>
    <w:rsid w:val="0066065C"/>
    <w:rsid w:val="006643E8"/>
    <w:rsid w:val="00664B69"/>
    <w:rsid w:val="00665F61"/>
    <w:rsid w:val="0067133A"/>
    <w:rsid w:val="00671E5F"/>
    <w:rsid w:val="0068175C"/>
    <w:rsid w:val="006852BE"/>
    <w:rsid w:val="00693F1A"/>
    <w:rsid w:val="0069786F"/>
    <w:rsid w:val="00697C4C"/>
    <w:rsid w:val="006A4A0D"/>
    <w:rsid w:val="006B51C5"/>
    <w:rsid w:val="006B567D"/>
    <w:rsid w:val="006B6AB8"/>
    <w:rsid w:val="006C0AB6"/>
    <w:rsid w:val="006C15C0"/>
    <w:rsid w:val="006C3E05"/>
    <w:rsid w:val="006C49FA"/>
    <w:rsid w:val="006C4F60"/>
    <w:rsid w:val="006C5FAA"/>
    <w:rsid w:val="006D1593"/>
    <w:rsid w:val="006D201D"/>
    <w:rsid w:val="006D6B0F"/>
    <w:rsid w:val="006E00A5"/>
    <w:rsid w:val="006E3EA8"/>
    <w:rsid w:val="006F1ED9"/>
    <w:rsid w:val="006F354B"/>
    <w:rsid w:val="006F6CA6"/>
    <w:rsid w:val="006F6F1B"/>
    <w:rsid w:val="00700A88"/>
    <w:rsid w:val="00703188"/>
    <w:rsid w:val="007033E3"/>
    <w:rsid w:val="00703A10"/>
    <w:rsid w:val="00705423"/>
    <w:rsid w:val="0070587E"/>
    <w:rsid w:val="00706D05"/>
    <w:rsid w:val="00712DE0"/>
    <w:rsid w:val="00716546"/>
    <w:rsid w:val="00717258"/>
    <w:rsid w:val="00717940"/>
    <w:rsid w:val="00717F2B"/>
    <w:rsid w:val="00722913"/>
    <w:rsid w:val="00722AF5"/>
    <w:rsid w:val="00726941"/>
    <w:rsid w:val="00731470"/>
    <w:rsid w:val="00736314"/>
    <w:rsid w:val="007365A7"/>
    <w:rsid w:val="007366D8"/>
    <w:rsid w:val="00742D01"/>
    <w:rsid w:val="00743B95"/>
    <w:rsid w:val="00746315"/>
    <w:rsid w:val="0074646A"/>
    <w:rsid w:val="00746E6C"/>
    <w:rsid w:val="00750CB3"/>
    <w:rsid w:val="00753005"/>
    <w:rsid w:val="007540A4"/>
    <w:rsid w:val="007724C6"/>
    <w:rsid w:val="00781B26"/>
    <w:rsid w:val="00781F7A"/>
    <w:rsid w:val="00786CCD"/>
    <w:rsid w:val="007918D7"/>
    <w:rsid w:val="00791D92"/>
    <w:rsid w:val="00793DAD"/>
    <w:rsid w:val="007A0C93"/>
    <w:rsid w:val="007A0DCD"/>
    <w:rsid w:val="007A1C87"/>
    <w:rsid w:val="007A3C9B"/>
    <w:rsid w:val="007B2DBF"/>
    <w:rsid w:val="007B49A0"/>
    <w:rsid w:val="007B7A99"/>
    <w:rsid w:val="007C1572"/>
    <w:rsid w:val="007C58BB"/>
    <w:rsid w:val="007C7429"/>
    <w:rsid w:val="007D1C5F"/>
    <w:rsid w:val="007E0571"/>
    <w:rsid w:val="007E24DA"/>
    <w:rsid w:val="007E3DD9"/>
    <w:rsid w:val="007E6053"/>
    <w:rsid w:val="007F0C9C"/>
    <w:rsid w:val="007F25A3"/>
    <w:rsid w:val="007F2716"/>
    <w:rsid w:val="007F3104"/>
    <w:rsid w:val="007F41C0"/>
    <w:rsid w:val="007F43F7"/>
    <w:rsid w:val="007F4881"/>
    <w:rsid w:val="00800338"/>
    <w:rsid w:val="00802319"/>
    <w:rsid w:val="00803941"/>
    <w:rsid w:val="00804A81"/>
    <w:rsid w:val="00806B0D"/>
    <w:rsid w:val="00811E75"/>
    <w:rsid w:val="00812EA0"/>
    <w:rsid w:val="008270B9"/>
    <w:rsid w:val="00827101"/>
    <w:rsid w:val="00827BFB"/>
    <w:rsid w:val="00827F02"/>
    <w:rsid w:val="00827F86"/>
    <w:rsid w:val="00830974"/>
    <w:rsid w:val="00830BF9"/>
    <w:rsid w:val="00832757"/>
    <w:rsid w:val="00833836"/>
    <w:rsid w:val="00834D32"/>
    <w:rsid w:val="008353E9"/>
    <w:rsid w:val="00840921"/>
    <w:rsid w:val="00841294"/>
    <w:rsid w:val="00841493"/>
    <w:rsid w:val="008424E3"/>
    <w:rsid w:val="00843E2D"/>
    <w:rsid w:val="0084767F"/>
    <w:rsid w:val="00851914"/>
    <w:rsid w:val="00857D05"/>
    <w:rsid w:val="00861A78"/>
    <w:rsid w:val="00861E64"/>
    <w:rsid w:val="00862632"/>
    <w:rsid w:val="00863838"/>
    <w:rsid w:val="00863EF3"/>
    <w:rsid w:val="008653B8"/>
    <w:rsid w:val="0086628C"/>
    <w:rsid w:val="008701FB"/>
    <w:rsid w:val="00870883"/>
    <w:rsid w:val="0087559A"/>
    <w:rsid w:val="00877B46"/>
    <w:rsid w:val="00881540"/>
    <w:rsid w:val="008836B7"/>
    <w:rsid w:val="00884A04"/>
    <w:rsid w:val="0088502C"/>
    <w:rsid w:val="00885371"/>
    <w:rsid w:val="008914AA"/>
    <w:rsid w:val="00891AAF"/>
    <w:rsid w:val="00893A85"/>
    <w:rsid w:val="00896227"/>
    <w:rsid w:val="00897A88"/>
    <w:rsid w:val="008A0EE5"/>
    <w:rsid w:val="008A142D"/>
    <w:rsid w:val="008A274F"/>
    <w:rsid w:val="008A355A"/>
    <w:rsid w:val="008A5A8F"/>
    <w:rsid w:val="008B2EB7"/>
    <w:rsid w:val="008B5328"/>
    <w:rsid w:val="008B7174"/>
    <w:rsid w:val="008B72E4"/>
    <w:rsid w:val="008B7906"/>
    <w:rsid w:val="008C277D"/>
    <w:rsid w:val="008C3BC1"/>
    <w:rsid w:val="008C7025"/>
    <w:rsid w:val="008D25D8"/>
    <w:rsid w:val="008D4162"/>
    <w:rsid w:val="008D7584"/>
    <w:rsid w:val="008D7D03"/>
    <w:rsid w:val="008E1733"/>
    <w:rsid w:val="008F08FC"/>
    <w:rsid w:val="008F0ECE"/>
    <w:rsid w:val="008F3869"/>
    <w:rsid w:val="008F60C6"/>
    <w:rsid w:val="008F6BB8"/>
    <w:rsid w:val="00906215"/>
    <w:rsid w:val="00911297"/>
    <w:rsid w:val="00913675"/>
    <w:rsid w:val="00915001"/>
    <w:rsid w:val="0091511A"/>
    <w:rsid w:val="00915DF5"/>
    <w:rsid w:val="00921565"/>
    <w:rsid w:val="00922F81"/>
    <w:rsid w:val="00933E07"/>
    <w:rsid w:val="00934E18"/>
    <w:rsid w:val="00946C59"/>
    <w:rsid w:val="00950B03"/>
    <w:rsid w:val="0095123F"/>
    <w:rsid w:val="0095133A"/>
    <w:rsid w:val="009535FF"/>
    <w:rsid w:val="0095365B"/>
    <w:rsid w:val="00961366"/>
    <w:rsid w:val="00961DBA"/>
    <w:rsid w:val="00963C74"/>
    <w:rsid w:val="0096687F"/>
    <w:rsid w:val="00966E38"/>
    <w:rsid w:val="00970F17"/>
    <w:rsid w:val="00975401"/>
    <w:rsid w:val="00977FF5"/>
    <w:rsid w:val="00980669"/>
    <w:rsid w:val="0098184F"/>
    <w:rsid w:val="00981F0C"/>
    <w:rsid w:val="00982CC9"/>
    <w:rsid w:val="009859EC"/>
    <w:rsid w:val="00987B01"/>
    <w:rsid w:val="009902E8"/>
    <w:rsid w:val="009A0356"/>
    <w:rsid w:val="009A1DFF"/>
    <w:rsid w:val="009A3B6D"/>
    <w:rsid w:val="009A407B"/>
    <w:rsid w:val="009B1EA8"/>
    <w:rsid w:val="009B6A66"/>
    <w:rsid w:val="009C230B"/>
    <w:rsid w:val="009C6232"/>
    <w:rsid w:val="009C77FB"/>
    <w:rsid w:val="009D256F"/>
    <w:rsid w:val="009D4247"/>
    <w:rsid w:val="009E31C1"/>
    <w:rsid w:val="009F4E9B"/>
    <w:rsid w:val="009F5C6B"/>
    <w:rsid w:val="00A02862"/>
    <w:rsid w:val="00A0550C"/>
    <w:rsid w:val="00A05BD4"/>
    <w:rsid w:val="00A07600"/>
    <w:rsid w:val="00A12605"/>
    <w:rsid w:val="00A13F9F"/>
    <w:rsid w:val="00A21751"/>
    <w:rsid w:val="00A22C61"/>
    <w:rsid w:val="00A25CC0"/>
    <w:rsid w:val="00A27802"/>
    <w:rsid w:val="00A30CC6"/>
    <w:rsid w:val="00A31E48"/>
    <w:rsid w:val="00A361B7"/>
    <w:rsid w:val="00A3687B"/>
    <w:rsid w:val="00A40C1B"/>
    <w:rsid w:val="00A41A50"/>
    <w:rsid w:val="00A45386"/>
    <w:rsid w:val="00A4617D"/>
    <w:rsid w:val="00A46A55"/>
    <w:rsid w:val="00A5108F"/>
    <w:rsid w:val="00A6214B"/>
    <w:rsid w:val="00A6258C"/>
    <w:rsid w:val="00A66F75"/>
    <w:rsid w:val="00A708E7"/>
    <w:rsid w:val="00A7188A"/>
    <w:rsid w:val="00A736B0"/>
    <w:rsid w:val="00A73906"/>
    <w:rsid w:val="00A73CBB"/>
    <w:rsid w:val="00A74466"/>
    <w:rsid w:val="00A750F2"/>
    <w:rsid w:val="00A75AAA"/>
    <w:rsid w:val="00A768D8"/>
    <w:rsid w:val="00A83639"/>
    <w:rsid w:val="00A8640B"/>
    <w:rsid w:val="00A865EA"/>
    <w:rsid w:val="00A912C3"/>
    <w:rsid w:val="00A92426"/>
    <w:rsid w:val="00A95193"/>
    <w:rsid w:val="00AA0F88"/>
    <w:rsid w:val="00AA3AE4"/>
    <w:rsid w:val="00AA649A"/>
    <w:rsid w:val="00AA665E"/>
    <w:rsid w:val="00AA76EB"/>
    <w:rsid w:val="00AB0FEC"/>
    <w:rsid w:val="00AB4314"/>
    <w:rsid w:val="00AB638A"/>
    <w:rsid w:val="00AC27F4"/>
    <w:rsid w:val="00AC2B08"/>
    <w:rsid w:val="00AC2ED9"/>
    <w:rsid w:val="00AC2F1E"/>
    <w:rsid w:val="00AC5380"/>
    <w:rsid w:val="00AD153A"/>
    <w:rsid w:val="00AD2A43"/>
    <w:rsid w:val="00AD3011"/>
    <w:rsid w:val="00AD3190"/>
    <w:rsid w:val="00AD5C46"/>
    <w:rsid w:val="00AD5F9E"/>
    <w:rsid w:val="00AE4F56"/>
    <w:rsid w:val="00AE56C8"/>
    <w:rsid w:val="00AE5FE9"/>
    <w:rsid w:val="00AE6138"/>
    <w:rsid w:val="00AE6CC8"/>
    <w:rsid w:val="00AE6E39"/>
    <w:rsid w:val="00AF07EF"/>
    <w:rsid w:val="00AF11F9"/>
    <w:rsid w:val="00AF432E"/>
    <w:rsid w:val="00AF5A11"/>
    <w:rsid w:val="00AF6CDA"/>
    <w:rsid w:val="00B0569A"/>
    <w:rsid w:val="00B0740E"/>
    <w:rsid w:val="00B07932"/>
    <w:rsid w:val="00B128F2"/>
    <w:rsid w:val="00B13A19"/>
    <w:rsid w:val="00B20D1E"/>
    <w:rsid w:val="00B20F7B"/>
    <w:rsid w:val="00B220D5"/>
    <w:rsid w:val="00B2231E"/>
    <w:rsid w:val="00B23CAB"/>
    <w:rsid w:val="00B240A1"/>
    <w:rsid w:val="00B258EC"/>
    <w:rsid w:val="00B267DE"/>
    <w:rsid w:val="00B279E6"/>
    <w:rsid w:val="00B31894"/>
    <w:rsid w:val="00B31A0F"/>
    <w:rsid w:val="00B37D26"/>
    <w:rsid w:val="00B37D42"/>
    <w:rsid w:val="00B4218C"/>
    <w:rsid w:val="00B42ACF"/>
    <w:rsid w:val="00B43CBA"/>
    <w:rsid w:val="00B4719B"/>
    <w:rsid w:val="00B50FDA"/>
    <w:rsid w:val="00B53149"/>
    <w:rsid w:val="00B53C05"/>
    <w:rsid w:val="00B55A23"/>
    <w:rsid w:val="00B577BE"/>
    <w:rsid w:val="00B60042"/>
    <w:rsid w:val="00B605A8"/>
    <w:rsid w:val="00B632F5"/>
    <w:rsid w:val="00B63E6B"/>
    <w:rsid w:val="00B667DE"/>
    <w:rsid w:val="00B70686"/>
    <w:rsid w:val="00B718CB"/>
    <w:rsid w:val="00B71EC2"/>
    <w:rsid w:val="00B72DF1"/>
    <w:rsid w:val="00B768A4"/>
    <w:rsid w:val="00B80C1E"/>
    <w:rsid w:val="00B81464"/>
    <w:rsid w:val="00B8463D"/>
    <w:rsid w:val="00B8796A"/>
    <w:rsid w:val="00B87EF6"/>
    <w:rsid w:val="00B92F9D"/>
    <w:rsid w:val="00B9361D"/>
    <w:rsid w:val="00B949DB"/>
    <w:rsid w:val="00B96CEB"/>
    <w:rsid w:val="00BA31E5"/>
    <w:rsid w:val="00BA33B2"/>
    <w:rsid w:val="00BA55F6"/>
    <w:rsid w:val="00BA704A"/>
    <w:rsid w:val="00BA79C9"/>
    <w:rsid w:val="00BB2F5C"/>
    <w:rsid w:val="00BB46C6"/>
    <w:rsid w:val="00BB7975"/>
    <w:rsid w:val="00BC3AA8"/>
    <w:rsid w:val="00BC7497"/>
    <w:rsid w:val="00BD0BA7"/>
    <w:rsid w:val="00BD135A"/>
    <w:rsid w:val="00BD14B1"/>
    <w:rsid w:val="00BD1625"/>
    <w:rsid w:val="00BD1E1E"/>
    <w:rsid w:val="00BD281D"/>
    <w:rsid w:val="00BD315B"/>
    <w:rsid w:val="00BD58EA"/>
    <w:rsid w:val="00BD62E5"/>
    <w:rsid w:val="00BD7105"/>
    <w:rsid w:val="00BE1008"/>
    <w:rsid w:val="00BE2B56"/>
    <w:rsid w:val="00BE3225"/>
    <w:rsid w:val="00BF0F8F"/>
    <w:rsid w:val="00BF31D9"/>
    <w:rsid w:val="00BF53C8"/>
    <w:rsid w:val="00BF7E40"/>
    <w:rsid w:val="00C00E66"/>
    <w:rsid w:val="00C01DA8"/>
    <w:rsid w:val="00C02A41"/>
    <w:rsid w:val="00C0415F"/>
    <w:rsid w:val="00C0517F"/>
    <w:rsid w:val="00C10E4C"/>
    <w:rsid w:val="00C123C9"/>
    <w:rsid w:val="00C17FD5"/>
    <w:rsid w:val="00C2028B"/>
    <w:rsid w:val="00C2095C"/>
    <w:rsid w:val="00C2209F"/>
    <w:rsid w:val="00C22ECD"/>
    <w:rsid w:val="00C23366"/>
    <w:rsid w:val="00C239E4"/>
    <w:rsid w:val="00C2723F"/>
    <w:rsid w:val="00C30083"/>
    <w:rsid w:val="00C343A3"/>
    <w:rsid w:val="00C40C24"/>
    <w:rsid w:val="00C44C10"/>
    <w:rsid w:val="00C45F72"/>
    <w:rsid w:val="00C462C7"/>
    <w:rsid w:val="00C4677C"/>
    <w:rsid w:val="00C479CC"/>
    <w:rsid w:val="00C51909"/>
    <w:rsid w:val="00C51DCC"/>
    <w:rsid w:val="00C61F6C"/>
    <w:rsid w:val="00C63EE9"/>
    <w:rsid w:val="00C70BB4"/>
    <w:rsid w:val="00C72933"/>
    <w:rsid w:val="00C744A4"/>
    <w:rsid w:val="00C757D8"/>
    <w:rsid w:val="00C8158B"/>
    <w:rsid w:val="00C81C2B"/>
    <w:rsid w:val="00C86D8E"/>
    <w:rsid w:val="00C873ED"/>
    <w:rsid w:val="00C90A25"/>
    <w:rsid w:val="00C91CF1"/>
    <w:rsid w:val="00C91EA5"/>
    <w:rsid w:val="00C921D2"/>
    <w:rsid w:val="00C92F7F"/>
    <w:rsid w:val="00C9345A"/>
    <w:rsid w:val="00C936E8"/>
    <w:rsid w:val="00C94F23"/>
    <w:rsid w:val="00C96976"/>
    <w:rsid w:val="00C970B4"/>
    <w:rsid w:val="00C97A8E"/>
    <w:rsid w:val="00CA1443"/>
    <w:rsid w:val="00CA260C"/>
    <w:rsid w:val="00CA285D"/>
    <w:rsid w:val="00CA6401"/>
    <w:rsid w:val="00CA75FD"/>
    <w:rsid w:val="00CC0ACF"/>
    <w:rsid w:val="00CC2AED"/>
    <w:rsid w:val="00CC476B"/>
    <w:rsid w:val="00CC71A7"/>
    <w:rsid w:val="00CD187D"/>
    <w:rsid w:val="00CD2401"/>
    <w:rsid w:val="00CD295D"/>
    <w:rsid w:val="00CD510D"/>
    <w:rsid w:val="00CE0AA3"/>
    <w:rsid w:val="00CE1049"/>
    <w:rsid w:val="00CE665E"/>
    <w:rsid w:val="00CE7164"/>
    <w:rsid w:val="00CF45E8"/>
    <w:rsid w:val="00CF5ADE"/>
    <w:rsid w:val="00CF5F23"/>
    <w:rsid w:val="00D018E4"/>
    <w:rsid w:val="00D0522E"/>
    <w:rsid w:val="00D06199"/>
    <w:rsid w:val="00D06AE7"/>
    <w:rsid w:val="00D06B8D"/>
    <w:rsid w:val="00D07879"/>
    <w:rsid w:val="00D143B3"/>
    <w:rsid w:val="00D20AFB"/>
    <w:rsid w:val="00D20DB4"/>
    <w:rsid w:val="00D218E4"/>
    <w:rsid w:val="00D22610"/>
    <w:rsid w:val="00D357ED"/>
    <w:rsid w:val="00D41B76"/>
    <w:rsid w:val="00D50D6D"/>
    <w:rsid w:val="00D517F8"/>
    <w:rsid w:val="00D54DD5"/>
    <w:rsid w:val="00D57749"/>
    <w:rsid w:val="00D60724"/>
    <w:rsid w:val="00D61E22"/>
    <w:rsid w:val="00D62B9D"/>
    <w:rsid w:val="00D6791D"/>
    <w:rsid w:val="00D67F53"/>
    <w:rsid w:val="00D7501D"/>
    <w:rsid w:val="00D75C53"/>
    <w:rsid w:val="00D7722B"/>
    <w:rsid w:val="00D84500"/>
    <w:rsid w:val="00D850A0"/>
    <w:rsid w:val="00D851BA"/>
    <w:rsid w:val="00D878AB"/>
    <w:rsid w:val="00D91213"/>
    <w:rsid w:val="00D914B3"/>
    <w:rsid w:val="00D92520"/>
    <w:rsid w:val="00D9364A"/>
    <w:rsid w:val="00D959C1"/>
    <w:rsid w:val="00D96F12"/>
    <w:rsid w:val="00DA0B04"/>
    <w:rsid w:val="00DA4414"/>
    <w:rsid w:val="00DA4F02"/>
    <w:rsid w:val="00DA5305"/>
    <w:rsid w:val="00DA73FB"/>
    <w:rsid w:val="00DB4FD3"/>
    <w:rsid w:val="00DC1196"/>
    <w:rsid w:val="00DC1C78"/>
    <w:rsid w:val="00DC2588"/>
    <w:rsid w:val="00DC2D22"/>
    <w:rsid w:val="00DC69DC"/>
    <w:rsid w:val="00DD20D8"/>
    <w:rsid w:val="00DD5A4D"/>
    <w:rsid w:val="00DE46FA"/>
    <w:rsid w:val="00DE57E1"/>
    <w:rsid w:val="00DF1615"/>
    <w:rsid w:val="00DF16F7"/>
    <w:rsid w:val="00DF2D8D"/>
    <w:rsid w:val="00DF3583"/>
    <w:rsid w:val="00E1539F"/>
    <w:rsid w:val="00E16D2B"/>
    <w:rsid w:val="00E17290"/>
    <w:rsid w:val="00E17B09"/>
    <w:rsid w:val="00E17EA1"/>
    <w:rsid w:val="00E20C9F"/>
    <w:rsid w:val="00E22BF5"/>
    <w:rsid w:val="00E27A43"/>
    <w:rsid w:val="00E371F9"/>
    <w:rsid w:val="00E41BE6"/>
    <w:rsid w:val="00E44443"/>
    <w:rsid w:val="00E448B0"/>
    <w:rsid w:val="00E51921"/>
    <w:rsid w:val="00E52D32"/>
    <w:rsid w:val="00E53686"/>
    <w:rsid w:val="00E550C2"/>
    <w:rsid w:val="00E5532C"/>
    <w:rsid w:val="00E55DD1"/>
    <w:rsid w:val="00E56642"/>
    <w:rsid w:val="00E617D6"/>
    <w:rsid w:val="00E65C8A"/>
    <w:rsid w:val="00E6680F"/>
    <w:rsid w:val="00E67640"/>
    <w:rsid w:val="00E67D88"/>
    <w:rsid w:val="00E7079D"/>
    <w:rsid w:val="00E70C3E"/>
    <w:rsid w:val="00E758AA"/>
    <w:rsid w:val="00E80348"/>
    <w:rsid w:val="00E86896"/>
    <w:rsid w:val="00E87770"/>
    <w:rsid w:val="00E87AD7"/>
    <w:rsid w:val="00EA047F"/>
    <w:rsid w:val="00EA1048"/>
    <w:rsid w:val="00EA24E1"/>
    <w:rsid w:val="00EA2E93"/>
    <w:rsid w:val="00EA4BBA"/>
    <w:rsid w:val="00EA5977"/>
    <w:rsid w:val="00EA700D"/>
    <w:rsid w:val="00EB0E89"/>
    <w:rsid w:val="00EB10E7"/>
    <w:rsid w:val="00EB47FB"/>
    <w:rsid w:val="00EB558D"/>
    <w:rsid w:val="00EB7F7D"/>
    <w:rsid w:val="00EC0B1E"/>
    <w:rsid w:val="00EC4AAA"/>
    <w:rsid w:val="00EC5EC5"/>
    <w:rsid w:val="00EC6405"/>
    <w:rsid w:val="00EC6A7A"/>
    <w:rsid w:val="00EE279E"/>
    <w:rsid w:val="00EE2E4F"/>
    <w:rsid w:val="00EE3F32"/>
    <w:rsid w:val="00EE4ADD"/>
    <w:rsid w:val="00EE5CB7"/>
    <w:rsid w:val="00EF1749"/>
    <w:rsid w:val="00F04640"/>
    <w:rsid w:val="00F05B8B"/>
    <w:rsid w:val="00F07BE8"/>
    <w:rsid w:val="00F07C29"/>
    <w:rsid w:val="00F07CC1"/>
    <w:rsid w:val="00F100D2"/>
    <w:rsid w:val="00F14F6D"/>
    <w:rsid w:val="00F21763"/>
    <w:rsid w:val="00F228E3"/>
    <w:rsid w:val="00F254D2"/>
    <w:rsid w:val="00F52FA5"/>
    <w:rsid w:val="00F56441"/>
    <w:rsid w:val="00F57611"/>
    <w:rsid w:val="00F57803"/>
    <w:rsid w:val="00F71E77"/>
    <w:rsid w:val="00F72B3A"/>
    <w:rsid w:val="00F72FC1"/>
    <w:rsid w:val="00F737F2"/>
    <w:rsid w:val="00F739FF"/>
    <w:rsid w:val="00F758E6"/>
    <w:rsid w:val="00F76E43"/>
    <w:rsid w:val="00F77169"/>
    <w:rsid w:val="00F81830"/>
    <w:rsid w:val="00F8215C"/>
    <w:rsid w:val="00F834CC"/>
    <w:rsid w:val="00F844BF"/>
    <w:rsid w:val="00F86D4E"/>
    <w:rsid w:val="00F86F49"/>
    <w:rsid w:val="00F87F91"/>
    <w:rsid w:val="00F92036"/>
    <w:rsid w:val="00F93060"/>
    <w:rsid w:val="00F94EE4"/>
    <w:rsid w:val="00F95604"/>
    <w:rsid w:val="00FA1715"/>
    <w:rsid w:val="00FA213E"/>
    <w:rsid w:val="00FA5348"/>
    <w:rsid w:val="00FA5494"/>
    <w:rsid w:val="00FA57F1"/>
    <w:rsid w:val="00FB1882"/>
    <w:rsid w:val="00FB1A35"/>
    <w:rsid w:val="00FB2717"/>
    <w:rsid w:val="00FB2AFF"/>
    <w:rsid w:val="00FB4A36"/>
    <w:rsid w:val="00FC05F1"/>
    <w:rsid w:val="00FC25E2"/>
    <w:rsid w:val="00FC33BB"/>
    <w:rsid w:val="00FC4B07"/>
    <w:rsid w:val="00FD1F26"/>
    <w:rsid w:val="00FD23A4"/>
    <w:rsid w:val="00FD330B"/>
    <w:rsid w:val="00FD3FCF"/>
    <w:rsid w:val="00FE655D"/>
    <w:rsid w:val="00FE69CE"/>
    <w:rsid w:val="00FE6D65"/>
    <w:rsid w:val="00FF2424"/>
    <w:rsid w:val="00FF30F7"/>
    <w:rsid w:val="00FF3247"/>
    <w:rsid w:val="00FF51CA"/>
    <w:rsid w:val="00FF5BBC"/>
    <w:rsid w:val="00FF71FA"/>
    <w:rsid w:val="1F7F554C"/>
    <w:rsid w:val="3A4E7123"/>
    <w:rsid w:val="57D71A55"/>
    <w:rsid w:val="61BA5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0" w:semiHidden="0" w:name="heading 7"/>
    <w:lsdException w:qFormat="1" w:uiPriority="9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semiHidden="0" w:name="toc 1"/>
    <w:lsdException w:qFormat="1" w:unhideWhenUsed="0" w:uiPriority="39" w:semiHidden="0" w:name="toc 2"/>
    <w:lsdException w:qFormat="1" w:unhideWhenUsed="0" w:uiPriority="39" w:semiHidden="0" w:name="toc 3"/>
    <w:lsdException w:unhideWhenUsed="0" w:uiPriority="0" w:semiHidden="0" w:name="toc 4"/>
    <w:lsdException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99" w:name="Normal Indent"/>
    <w:lsdException w:qFormat="1" w:unhideWhenUsed="0" w:uiPriority="99" w:semiHidden="0" w:name="footnote text"/>
    <w:lsdException w:qFormat="1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nhideWhenUsed="0" w:uiPriority="99" w:semiHidden="0" w:name="footnote reference"/>
    <w:lsdException w:qFormat="1" w:uiPriority="99" w:semiHidden="0" w:name="annotation reference"/>
    <w:lsdException w:qFormat="1" w:uiPriority="99" w:name="line number"/>
    <w:lsdException w:qFormat="1" w:unhideWhenUsed="0" w:uiPriority="0" w:semiHidden="0" w:name="page number"/>
    <w:lsdException w:qFormat="1" w:uiPriority="99" w:semiHidden="0" w:name="endnote reference"/>
    <w:lsdException w:uiPriority="99" w:semiHidden="0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nhideWhenUsed="0" w:uiPriority="0" w:semiHidden="0" w:name="List 2"/>
    <w:lsdException w:uiPriority="99" w:name="List 3"/>
    <w:lsdException w:uiPriority="99" w:name="List 4"/>
    <w:lsdException w:uiPriority="99" w:name="List 5"/>
    <w:lsdException w:qFormat="1" w:unhideWhenUsed="0" w:uiPriority="0" w:semiHidden="0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unhideWhenUsed="0" w:uiPriority="99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iPriority="99" w:name="Block Text"/>
    <w:lsdException w:qFormat="1" w:unhideWhenUsed="0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nhideWhenUsed="0" w:uiPriority="0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qFormat="1" w:unhideWhenUsed="0" w:uiPriority="0" w:semiHidden="0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uppressAutoHyphens/>
    </w:pPr>
    <w:rPr>
      <w:rFonts w:ascii="Times New Roman" w:hAnsi="Times New Roman" w:eastAsia="Times New Roman" w:cs="Calibri"/>
      <w:sz w:val="24"/>
      <w:szCs w:val="24"/>
      <w:lang w:val="ru-RU" w:eastAsia="ar-SA" w:bidi="ar-SA"/>
    </w:rPr>
  </w:style>
  <w:style w:type="paragraph" w:styleId="2">
    <w:name w:val="heading 1"/>
    <w:basedOn w:val="1"/>
    <w:next w:val="1"/>
    <w:qFormat/>
    <w:uiPriority w:val="9"/>
    <w:pPr>
      <w:keepNext/>
      <w:numPr>
        <w:ilvl w:val="0"/>
        <w:numId w:val="1"/>
      </w:numPr>
      <w:autoSpaceDE w:val="0"/>
      <w:ind w:left="0" w:firstLine="284"/>
      <w:outlineLvl w:val="0"/>
    </w:pPr>
    <w:rPr>
      <w:lang w:val="zh-CN"/>
    </w:rPr>
  </w:style>
  <w:style w:type="paragraph" w:styleId="3">
    <w:name w:val="heading 2"/>
    <w:basedOn w:val="1"/>
    <w:next w:val="1"/>
    <w:qFormat/>
    <w:uiPriority w:val="9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zh-CN"/>
    </w:rPr>
  </w:style>
  <w:style w:type="paragraph" w:styleId="4">
    <w:name w:val="heading 3"/>
    <w:basedOn w:val="1"/>
    <w:next w:val="1"/>
    <w:link w:val="157"/>
    <w:qFormat/>
    <w:uiPriority w:val="9"/>
    <w:pPr>
      <w:keepNext/>
      <w:suppressAutoHyphens w:val="0"/>
      <w:spacing w:before="240" w:after="60"/>
      <w:outlineLvl w:val="2"/>
    </w:pPr>
    <w:rPr>
      <w:rFonts w:ascii="Arial" w:hAnsi="Arial" w:cs="Times New Roman"/>
      <w:b/>
      <w:bCs/>
      <w:sz w:val="26"/>
      <w:szCs w:val="26"/>
      <w:lang w:val="zh-CN" w:eastAsia="zh-CN"/>
    </w:rPr>
  </w:style>
  <w:style w:type="paragraph" w:styleId="5">
    <w:name w:val="heading 4"/>
    <w:basedOn w:val="4"/>
    <w:next w:val="1"/>
    <w:link w:val="158"/>
    <w:qFormat/>
    <w:uiPriority w:val="9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6">
    <w:name w:val="heading 5"/>
    <w:basedOn w:val="1"/>
    <w:next w:val="1"/>
    <w:qFormat/>
    <w:uiPriority w:val="9"/>
    <w:pPr>
      <w:numPr>
        <w:ilvl w:val="4"/>
        <w:numId w:val="1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zh-CN"/>
    </w:rPr>
  </w:style>
  <w:style w:type="paragraph" w:styleId="7">
    <w:name w:val="heading 6"/>
    <w:basedOn w:val="1"/>
    <w:next w:val="1"/>
    <w:link w:val="274"/>
    <w:qFormat/>
    <w:uiPriority w:val="9"/>
    <w:pPr>
      <w:suppressAutoHyphens w:val="0"/>
      <w:spacing w:before="240" w:after="60" w:line="276" w:lineRule="auto"/>
      <w:outlineLvl w:val="5"/>
    </w:pPr>
    <w:rPr>
      <w:rFonts w:ascii="Calibri" w:hAnsi="Calibri" w:cs="Times New Roman"/>
      <w:b/>
      <w:bCs/>
      <w:sz w:val="20"/>
      <w:szCs w:val="20"/>
      <w:lang w:eastAsia="en-US"/>
    </w:rPr>
  </w:style>
  <w:style w:type="paragraph" w:styleId="8">
    <w:name w:val="heading 7"/>
    <w:basedOn w:val="1"/>
    <w:next w:val="1"/>
    <w:link w:val="275"/>
    <w:qFormat/>
    <w:uiPriority w:val="0"/>
    <w:pPr>
      <w:suppressAutoHyphens w:val="0"/>
      <w:spacing w:before="240" w:after="60" w:line="360" w:lineRule="auto"/>
      <w:ind w:firstLine="709"/>
      <w:jc w:val="both"/>
      <w:outlineLvl w:val="6"/>
    </w:pPr>
    <w:rPr>
      <w:rFonts w:ascii="Calibri" w:hAnsi="Calibri" w:eastAsia="Calibri" w:cs="Times New Roman"/>
      <w:lang w:eastAsia="ru-RU"/>
    </w:rPr>
  </w:style>
  <w:style w:type="paragraph" w:styleId="9">
    <w:name w:val="heading 9"/>
    <w:basedOn w:val="1"/>
    <w:next w:val="1"/>
    <w:link w:val="268"/>
    <w:qFormat/>
    <w:uiPriority w:val="0"/>
    <w:pPr>
      <w:suppressAutoHyphens w:val="0"/>
      <w:spacing w:before="240" w:after="60"/>
      <w:outlineLvl w:val="8"/>
    </w:pPr>
    <w:rPr>
      <w:rFonts w:ascii="Arial" w:hAnsi="Arial" w:cs="Arial"/>
      <w:sz w:val="22"/>
      <w:szCs w:val="22"/>
      <w:lang w:eastAsia="ru-RU"/>
    </w:rPr>
  </w:style>
  <w:style w:type="character" w:default="1" w:styleId="10">
    <w:name w:val="Default Paragraph Font"/>
    <w:unhideWhenUsed/>
    <w:qFormat/>
    <w:uiPriority w:val="1"/>
  </w:style>
  <w:style w:type="table" w:default="1" w:styleId="1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FollowedHyperlink"/>
    <w:link w:val="13"/>
    <w:unhideWhenUsed/>
    <w:qFormat/>
    <w:uiPriority w:val="99"/>
    <w:rPr>
      <w:color w:val="0000FF"/>
      <w:u w:val="single"/>
    </w:rPr>
  </w:style>
  <w:style w:type="paragraph" w:customStyle="1" w:styleId="13">
    <w:name w:val="Просмотренная гиперссылка1"/>
    <w:link w:val="12"/>
    <w:qFormat/>
    <w:uiPriority w:val="0"/>
    <w:rPr>
      <w:rFonts w:ascii="Times New Roman" w:hAnsi="Times New Roman" w:eastAsia="Times New Roman" w:cs="Times New Roman"/>
      <w:color w:val="0000FF"/>
      <w:u w:val="single"/>
      <w:lang w:val="ru-RU" w:eastAsia="ru-RU" w:bidi="ar-SA"/>
    </w:rPr>
  </w:style>
  <w:style w:type="character" w:styleId="14">
    <w:name w:val="footnote reference"/>
    <w:link w:val="15"/>
    <w:uiPriority w:val="99"/>
    <w:rPr>
      <w:rFonts w:cs="Times New Roman"/>
      <w:vertAlign w:val="superscript"/>
    </w:rPr>
  </w:style>
  <w:style w:type="paragraph" w:customStyle="1" w:styleId="15">
    <w:name w:val="Знак сноски1"/>
    <w:link w:val="14"/>
    <w:qFormat/>
    <w:uiPriority w:val="99"/>
    <w:rPr>
      <w:rFonts w:ascii="Times New Roman" w:hAnsi="Times New Roman" w:eastAsia="Times New Roman" w:cs="Times New Roman"/>
      <w:vertAlign w:val="superscript"/>
      <w:lang w:val="ru-RU" w:eastAsia="ru-RU" w:bidi="ar-SA"/>
    </w:rPr>
  </w:style>
  <w:style w:type="character" w:styleId="16">
    <w:name w:val="annotation reference"/>
    <w:link w:val="17"/>
    <w:unhideWhenUsed/>
    <w:qFormat/>
    <w:uiPriority w:val="99"/>
    <w:rPr>
      <w:rFonts w:cs="Times New Roman"/>
      <w:sz w:val="16"/>
    </w:rPr>
  </w:style>
  <w:style w:type="paragraph" w:customStyle="1" w:styleId="17">
    <w:name w:val="Знак примечания1"/>
    <w:link w:val="16"/>
    <w:qFormat/>
    <w:uiPriority w:val="0"/>
    <w:rPr>
      <w:rFonts w:ascii="Times New Roman" w:hAnsi="Times New Roman" w:eastAsia="Times New Roman" w:cs="Times New Roman"/>
      <w:sz w:val="16"/>
      <w:lang w:val="ru-RU" w:eastAsia="ru-RU" w:bidi="ar-SA"/>
    </w:rPr>
  </w:style>
  <w:style w:type="character" w:styleId="18">
    <w:name w:val="endnote reference"/>
    <w:link w:val="19"/>
    <w:unhideWhenUsed/>
    <w:qFormat/>
    <w:uiPriority w:val="99"/>
    <w:rPr>
      <w:rFonts w:cs="Times New Roman"/>
      <w:vertAlign w:val="superscript"/>
    </w:rPr>
  </w:style>
  <w:style w:type="paragraph" w:customStyle="1" w:styleId="19">
    <w:name w:val="Знак концевой сноски1"/>
    <w:link w:val="18"/>
    <w:qFormat/>
    <w:uiPriority w:val="0"/>
    <w:rPr>
      <w:rFonts w:ascii="Times New Roman" w:hAnsi="Times New Roman" w:eastAsia="Times New Roman" w:cs="Times New Roman"/>
      <w:vertAlign w:val="superscript"/>
      <w:lang w:val="ru-RU" w:eastAsia="ru-RU" w:bidi="ar-SA"/>
    </w:rPr>
  </w:style>
  <w:style w:type="character" w:styleId="20">
    <w:name w:val="Emphasis"/>
    <w:link w:val="21"/>
    <w:qFormat/>
    <w:uiPriority w:val="20"/>
    <w:rPr>
      <w:rFonts w:cs="Times New Roman"/>
      <w:i/>
    </w:rPr>
  </w:style>
  <w:style w:type="paragraph" w:customStyle="1" w:styleId="21">
    <w:name w:val="Выделение1"/>
    <w:link w:val="20"/>
    <w:qFormat/>
    <w:uiPriority w:val="0"/>
    <w:rPr>
      <w:rFonts w:ascii="Times New Roman" w:hAnsi="Times New Roman" w:eastAsia="Times New Roman" w:cs="Times New Roman"/>
      <w:i/>
      <w:lang w:val="ru-RU" w:eastAsia="ru-RU" w:bidi="ar-SA"/>
    </w:rPr>
  </w:style>
  <w:style w:type="character" w:styleId="22">
    <w:name w:val="Hyperlink"/>
    <w:link w:val="23"/>
    <w:qFormat/>
    <w:uiPriority w:val="99"/>
    <w:rPr>
      <w:rFonts w:cs="Times New Roman"/>
      <w:color w:val="0000FF"/>
      <w:u w:val="single"/>
    </w:rPr>
  </w:style>
  <w:style w:type="paragraph" w:customStyle="1" w:styleId="23">
    <w:name w:val="Гиперссылка1"/>
    <w:link w:val="22"/>
    <w:qFormat/>
    <w:uiPriority w:val="0"/>
    <w:rPr>
      <w:rFonts w:ascii="Times New Roman" w:hAnsi="Times New Roman" w:eastAsia="Times New Roman" w:cs="Times New Roman"/>
      <w:color w:val="0000FF"/>
      <w:u w:val="single"/>
      <w:lang w:val="ru-RU" w:eastAsia="ru-RU" w:bidi="ar-SA"/>
    </w:rPr>
  </w:style>
  <w:style w:type="character" w:styleId="24">
    <w:name w:val="page number"/>
    <w:link w:val="25"/>
    <w:qFormat/>
    <w:uiPriority w:val="0"/>
    <w:rPr>
      <w:rFonts w:cs="Times New Roman"/>
    </w:rPr>
  </w:style>
  <w:style w:type="paragraph" w:customStyle="1" w:styleId="25">
    <w:name w:val="Номер страницы1"/>
    <w:link w:val="24"/>
    <w:qFormat/>
    <w:uiPriority w:val="0"/>
    <w:rPr>
      <w:rFonts w:ascii="Times New Roman" w:hAnsi="Times New Roman" w:eastAsia="Times New Roman" w:cs="Times New Roman"/>
      <w:lang w:val="ru-RU" w:eastAsia="ru-RU" w:bidi="ar-SA"/>
    </w:rPr>
  </w:style>
  <w:style w:type="character" w:styleId="26">
    <w:name w:val="line number"/>
    <w:basedOn w:val="10"/>
    <w:semiHidden/>
    <w:unhideWhenUsed/>
    <w:qFormat/>
    <w:uiPriority w:val="99"/>
  </w:style>
  <w:style w:type="character" w:styleId="27">
    <w:name w:val="Strong"/>
    <w:link w:val="28"/>
    <w:qFormat/>
    <w:uiPriority w:val="22"/>
    <w:rPr>
      <w:b/>
      <w:bCs/>
    </w:rPr>
  </w:style>
  <w:style w:type="paragraph" w:customStyle="1" w:styleId="28">
    <w:name w:val="Строгий1"/>
    <w:link w:val="27"/>
    <w:qFormat/>
    <w:uiPriority w:val="0"/>
    <w:rPr>
      <w:rFonts w:ascii="Times New Roman" w:hAnsi="Times New Roman" w:eastAsia="Times New Roman" w:cs="Times New Roman"/>
      <w:b/>
      <w:bCs/>
      <w:lang w:val="ru-RU" w:eastAsia="ru-RU" w:bidi="ar-SA"/>
    </w:rPr>
  </w:style>
  <w:style w:type="paragraph" w:styleId="29">
    <w:name w:val="Balloon Text"/>
    <w:basedOn w:val="1"/>
    <w:qFormat/>
    <w:uiPriority w:val="99"/>
    <w:rPr>
      <w:rFonts w:ascii="Tahoma" w:hAnsi="Tahoma"/>
      <w:sz w:val="16"/>
      <w:szCs w:val="16"/>
      <w:lang w:val="zh-CN"/>
    </w:rPr>
  </w:style>
  <w:style w:type="paragraph" w:styleId="30">
    <w:name w:val="Body Text 2"/>
    <w:basedOn w:val="1"/>
    <w:link w:val="159"/>
    <w:qFormat/>
    <w:uiPriority w:val="0"/>
    <w:pPr>
      <w:suppressAutoHyphens w:val="0"/>
      <w:ind w:right="-57"/>
      <w:jc w:val="both"/>
    </w:pPr>
    <w:rPr>
      <w:rFonts w:cs="Times New Roman"/>
      <w:lang w:val="zh-CN" w:eastAsia="zh-CN"/>
    </w:rPr>
  </w:style>
  <w:style w:type="paragraph" w:styleId="31">
    <w:name w:val="Plain Text"/>
    <w:basedOn w:val="1"/>
    <w:link w:val="527"/>
    <w:uiPriority w:val="0"/>
    <w:pPr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suppressAutoHyphens w:val="0"/>
      <w:spacing w:after="200" w:line="276" w:lineRule="auto"/>
    </w:pPr>
    <w:rPr>
      <w:rFonts w:ascii="Calibri" w:hAnsi="Calibri" w:cs="Times New Roman"/>
      <w:color w:val="000000"/>
      <w:sz w:val="22"/>
      <w:szCs w:val="22"/>
      <w:u w:color="000000"/>
      <w:lang w:eastAsia="en-US"/>
    </w:rPr>
  </w:style>
  <w:style w:type="paragraph" w:styleId="32">
    <w:name w:val="Body Text Indent 3"/>
    <w:basedOn w:val="1"/>
    <w:link w:val="381"/>
    <w:qFormat/>
    <w:uiPriority w:val="0"/>
    <w:pPr>
      <w:suppressAutoHyphens w:val="0"/>
      <w:spacing w:after="120" w:line="276" w:lineRule="auto"/>
      <w:ind w:left="283"/>
    </w:pPr>
    <w:rPr>
      <w:rFonts w:ascii="Calibri" w:hAnsi="Calibri" w:cs="Times New Roman"/>
      <w:sz w:val="16"/>
      <w:szCs w:val="16"/>
      <w:lang w:eastAsia="ru-RU"/>
    </w:rPr>
  </w:style>
  <w:style w:type="paragraph" w:styleId="33">
    <w:name w:val="endnote text"/>
    <w:basedOn w:val="1"/>
    <w:link w:val="235"/>
    <w:unhideWhenUsed/>
    <w:uiPriority w:val="99"/>
    <w:pPr>
      <w:suppressAutoHyphens w:val="0"/>
    </w:pPr>
    <w:rPr>
      <w:rFonts w:ascii="Calibri" w:hAnsi="Calibri" w:cs="Times New Roman"/>
      <w:sz w:val="20"/>
      <w:szCs w:val="20"/>
      <w:lang w:val="zh-CN" w:eastAsia="zh-CN"/>
    </w:rPr>
  </w:style>
  <w:style w:type="paragraph" w:styleId="34">
    <w:name w:val="caption"/>
    <w:basedOn w:val="1"/>
    <w:next w:val="1"/>
    <w:qFormat/>
    <w:uiPriority w:val="0"/>
    <w:pPr>
      <w:suppressAutoHyphens w:val="0"/>
      <w:jc w:val="center"/>
    </w:pPr>
    <w:rPr>
      <w:rFonts w:cs="Times New Roman"/>
      <w:b/>
      <w:iCs/>
      <w:szCs w:val="28"/>
      <w:lang w:eastAsia="ru-RU"/>
    </w:rPr>
  </w:style>
  <w:style w:type="paragraph" w:styleId="35">
    <w:name w:val="annotation text"/>
    <w:basedOn w:val="1"/>
    <w:link w:val="163"/>
    <w:unhideWhenUsed/>
    <w:qFormat/>
    <w:uiPriority w:val="99"/>
    <w:pPr>
      <w:suppressAutoHyphens w:val="0"/>
    </w:pPr>
    <w:rPr>
      <w:rFonts w:ascii="Calibri" w:hAnsi="Calibri" w:cs="Times New Roman"/>
      <w:sz w:val="20"/>
      <w:szCs w:val="20"/>
      <w:lang w:val="zh-CN" w:eastAsia="zh-CN"/>
    </w:rPr>
  </w:style>
  <w:style w:type="paragraph" w:styleId="36">
    <w:name w:val="annotation subject"/>
    <w:basedOn w:val="35"/>
    <w:next w:val="35"/>
    <w:link w:val="166"/>
    <w:unhideWhenUsed/>
    <w:uiPriority w:val="99"/>
    <w:rPr>
      <w:rFonts w:ascii="Times New Roman" w:hAnsi="Times New Roman"/>
      <w:b/>
      <w:bCs/>
    </w:rPr>
  </w:style>
  <w:style w:type="paragraph" w:styleId="37">
    <w:name w:val="Document Map"/>
    <w:basedOn w:val="1"/>
    <w:link w:val="478"/>
    <w:qFormat/>
    <w:uiPriority w:val="0"/>
    <w:pPr>
      <w:suppressAutoHyphens w:val="0"/>
      <w:spacing w:after="200" w:line="276" w:lineRule="auto"/>
    </w:pPr>
    <w:rPr>
      <w:rFonts w:ascii="Tahoma" w:hAnsi="Tahoma" w:cs="Times New Roman"/>
      <w:sz w:val="16"/>
      <w:szCs w:val="16"/>
      <w:lang w:eastAsia="ru-RU"/>
    </w:rPr>
  </w:style>
  <w:style w:type="paragraph" w:styleId="38">
    <w:name w:val="footnote text"/>
    <w:basedOn w:val="1"/>
    <w:link w:val="750"/>
    <w:qFormat/>
    <w:uiPriority w:val="99"/>
    <w:rPr>
      <w:rFonts w:ascii="Arial" w:hAnsi="Arial"/>
      <w:sz w:val="20"/>
      <w:szCs w:val="20"/>
      <w:lang w:val="zh-CN"/>
    </w:rPr>
  </w:style>
  <w:style w:type="paragraph" w:styleId="39">
    <w:name w:val="toc 8"/>
    <w:basedOn w:val="1"/>
    <w:next w:val="1"/>
    <w:link w:val="310"/>
    <w:autoRedefine/>
    <w:qFormat/>
    <w:uiPriority w:val="0"/>
    <w:pPr>
      <w:suppressAutoHyphens w:val="0"/>
      <w:ind w:left="1680"/>
    </w:pPr>
    <w:rPr>
      <w:rFonts w:ascii="Calibri" w:hAnsi="Calibri"/>
      <w:sz w:val="20"/>
      <w:szCs w:val="20"/>
      <w:lang w:eastAsia="ru-RU"/>
    </w:rPr>
  </w:style>
  <w:style w:type="paragraph" w:styleId="40">
    <w:name w:val="header"/>
    <w:basedOn w:val="1"/>
    <w:qFormat/>
    <w:uiPriority w:val="99"/>
    <w:pPr>
      <w:tabs>
        <w:tab w:val="center" w:pos="4677"/>
        <w:tab w:val="right" w:pos="9355"/>
      </w:tabs>
    </w:pPr>
    <w:rPr>
      <w:lang w:val="zh-CN"/>
    </w:rPr>
  </w:style>
  <w:style w:type="paragraph" w:styleId="41">
    <w:name w:val="toc 9"/>
    <w:basedOn w:val="1"/>
    <w:next w:val="1"/>
    <w:link w:val="309"/>
    <w:autoRedefine/>
    <w:qFormat/>
    <w:uiPriority w:val="0"/>
    <w:pPr>
      <w:suppressAutoHyphens w:val="0"/>
      <w:ind w:left="1920"/>
    </w:pPr>
    <w:rPr>
      <w:rFonts w:ascii="Calibri" w:hAnsi="Calibri"/>
      <w:sz w:val="20"/>
      <w:szCs w:val="20"/>
      <w:lang w:eastAsia="ru-RU"/>
    </w:rPr>
  </w:style>
  <w:style w:type="paragraph" w:styleId="42">
    <w:name w:val="toc 7"/>
    <w:basedOn w:val="1"/>
    <w:next w:val="1"/>
    <w:link w:val="303"/>
    <w:autoRedefine/>
    <w:qFormat/>
    <w:uiPriority w:val="0"/>
    <w:pPr>
      <w:suppressAutoHyphens w:val="0"/>
      <w:ind w:left="1440"/>
    </w:pPr>
    <w:rPr>
      <w:rFonts w:ascii="Calibri" w:hAnsi="Calibri"/>
      <w:sz w:val="20"/>
      <w:szCs w:val="20"/>
      <w:lang w:eastAsia="ru-RU"/>
    </w:rPr>
  </w:style>
  <w:style w:type="paragraph" w:styleId="43">
    <w:name w:val="Body Text"/>
    <w:basedOn w:val="1"/>
    <w:qFormat/>
    <w:uiPriority w:val="99"/>
    <w:pPr>
      <w:jc w:val="center"/>
    </w:pPr>
    <w:rPr>
      <w:szCs w:val="20"/>
      <w:lang w:val="zh-CN"/>
    </w:rPr>
  </w:style>
  <w:style w:type="paragraph" w:styleId="44">
    <w:name w:val="toc 1"/>
    <w:basedOn w:val="1"/>
    <w:next w:val="1"/>
    <w:link w:val="307"/>
    <w:autoRedefine/>
    <w:qFormat/>
    <w:uiPriority w:val="0"/>
    <w:pPr>
      <w:suppressAutoHyphens w:val="0"/>
      <w:spacing w:before="240" w:after="120"/>
    </w:pPr>
    <w:rPr>
      <w:rFonts w:ascii="Calibri" w:hAnsi="Calibri"/>
      <w:b/>
      <w:bCs/>
      <w:sz w:val="20"/>
      <w:szCs w:val="20"/>
      <w:lang w:eastAsia="ru-RU"/>
    </w:rPr>
  </w:style>
  <w:style w:type="paragraph" w:styleId="45">
    <w:name w:val="toc 6"/>
    <w:basedOn w:val="1"/>
    <w:next w:val="1"/>
    <w:link w:val="302"/>
    <w:autoRedefine/>
    <w:qFormat/>
    <w:uiPriority w:val="0"/>
    <w:pPr>
      <w:suppressAutoHyphens w:val="0"/>
      <w:ind w:left="1200"/>
    </w:pPr>
    <w:rPr>
      <w:rFonts w:ascii="Calibri" w:hAnsi="Calibri"/>
      <w:sz w:val="20"/>
      <w:szCs w:val="20"/>
      <w:lang w:eastAsia="ru-RU"/>
    </w:rPr>
  </w:style>
  <w:style w:type="paragraph" w:styleId="46">
    <w:name w:val="toc 3"/>
    <w:basedOn w:val="1"/>
    <w:next w:val="1"/>
    <w:link w:val="305"/>
    <w:autoRedefine/>
    <w:qFormat/>
    <w:uiPriority w:val="39"/>
    <w:pPr>
      <w:suppressAutoHyphens w:val="0"/>
      <w:ind w:left="480"/>
    </w:pPr>
    <w:rPr>
      <w:rFonts w:cs="Times New Roman"/>
      <w:sz w:val="28"/>
      <w:szCs w:val="28"/>
      <w:lang w:eastAsia="ru-RU"/>
    </w:rPr>
  </w:style>
  <w:style w:type="paragraph" w:styleId="47">
    <w:name w:val="toc 2"/>
    <w:basedOn w:val="1"/>
    <w:next w:val="1"/>
    <w:link w:val="300"/>
    <w:autoRedefine/>
    <w:qFormat/>
    <w:uiPriority w:val="39"/>
    <w:pPr>
      <w:suppressAutoHyphens w:val="0"/>
      <w:spacing w:before="120"/>
      <w:ind w:left="240"/>
    </w:pPr>
    <w:rPr>
      <w:rFonts w:ascii="Calibri" w:hAnsi="Calibri"/>
      <w:i/>
      <w:iCs/>
      <w:sz w:val="20"/>
      <w:szCs w:val="20"/>
      <w:lang w:eastAsia="ru-RU"/>
    </w:rPr>
  </w:style>
  <w:style w:type="paragraph" w:styleId="48">
    <w:name w:val="toc 4"/>
    <w:basedOn w:val="1"/>
    <w:next w:val="1"/>
    <w:link w:val="301"/>
    <w:autoRedefine/>
    <w:uiPriority w:val="0"/>
    <w:pPr>
      <w:suppressAutoHyphens w:val="0"/>
      <w:ind w:left="720"/>
    </w:pPr>
    <w:rPr>
      <w:rFonts w:ascii="Calibri" w:hAnsi="Calibri"/>
      <w:sz w:val="20"/>
      <w:szCs w:val="20"/>
      <w:lang w:eastAsia="ru-RU"/>
    </w:rPr>
  </w:style>
  <w:style w:type="paragraph" w:styleId="49">
    <w:name w:val="toc 5"/>
    <w:basedOn w:val="1"/>
    <w:next w:val="1"/>
    <w:link w:val="311"/>
    <w:autoRedefine/>
    <w:uiPriority w:val="0"/>
    <w:pPr>
      <w:suppressAutoHyphens w:val="0"/>
      <w:ind w:left="960"/>
    </w:pPr>
    <w:rPr>
      <w:rFonts w:ascii="Calibri" w:hAnsi="Calibri"/>
      <w:sz w:val="20"/>
      <w:szCs w:val="20"/>
      <w:lang w:eastAsia="ru-RU"/>
    </w:rPr>
  </w:style>
  <w:style w:type="paragraph" w:styleId="50">
    <w:name w:val="Body Text Indent"/>
    <w:basedOn w:val="1"/>
    <w:link w:val="269"/>
    <w:qFormat/>
    <w:uiPriority w:val="0"/>
    <w:pPr>
      <w:suppressAutoHyphens w:val="0"/>
      <w:ind w:firstLine="540"/>
      <w:jc w:val="both"/>
    </w:pPr>
    <w:rPr>
      <w:rFonts w:cs="Times New Roman"/>
      <w:b/>
      <w:bCs/>
      <w:i/>
      <w:iCs/>
      <w:lang w:eastAsia="ru-RU"/>
    </w:rPr>
  </w:style>
  <w:style w:type="paragraph" w:styleId="51">
    <w:name w:val="List Bullet 2"/>
    <w:basedOn w:val="1"/>
    <w:qFormat/>
    <w:uiPriority w:val="0"/>
    <w:pPr>
      <w:tabs>
        <w:tab w:val="left" w:pos="643"/>
      </w:tabs>
      <w:suppressAutoHyphens w:val="0"/>
      <w:spacing w:after="200" w:line="276" w:lineRule="auto"/>
      <w:ind w:left="643" w:hanging="360"/>
      <w:contextualSpacing/>
    </w:pPr>
    <w:rPr>
      <w:rFonts w:ascii="Calibri" w:hAnsi="Calibri" w:cs="Times New Roman"/>
      <w:sz w:val="22"/>
      <w:szCs w:val="22"/>
      <w:lang w:eastAsia="ru-RU"/>
    </w:rPr>
  </w:style>
  <w:style w:type="paragraph" w:styleId="52">
    <w:name w:val="Title"/>
    <w:basedOn w:val="1"/>
    <w:next w:val="43"/>
    <w:link w:val="313"/>
    <w:qFormat/>
    <w:uiPriority w:val="10"/>
    <w:pPr>
      <w:keepNext/>
      <w:spacing w:before="240" w:after="120"/>
    </w:pPr>
    <w:rPr>
      <w:rFonts w:ascii="Arial" w:hAnsi="Arial" w:eastAsia="MS Mincho" w:cs="Tahoma"/>
      <w:sz w:val="28"/>
      <w:szCs w:val="28"/>
    </w:rPr>
  </w:style>
  <w:style w:type="paragraph" w:styleId="53">
    <w:name w:val="footer"/>
    <w:basedOn w:val="1"/>
    <w:qFormat/>
    <w:uiPriority w:val="99"/>
    <w:pPr>
      <w:tabs>
        <w:tab w:val="center" w:pos="4677"/>
        <w:tab w:val="right" w:pos="9355"/>
      </w:tabs>
    </w:pPr>
    <w:rPr>
      <w:lang w:val="zh-CN"/>
    </w:rPr>
  </w:style>
  <w:style w:type="paragraph" w:styleId="54">
    <w:name w:val="List"/>
    <w:basedOn w:val="43"/>
    <w:qFormat/>
    <w:uiPriority w:val="0"/>
    <w:rPr>
      <w:rFonts w:cs="Tahoma"/>
    </w:rPr>
  </w:style>
  <w:style w:type="paragraph" w:styleId="55">
    <w:name w:val="Normal (Web)"/>
    <w:basedOn w:val="1"/>
    <w:link w:val="237"/>
    <w:qFormat/>
    <w:uiPriority w:val="99"/>
    <w:pPr>
      <w:spacing w:before="280" w:after="280"/>
    </w:pPr>
  </w:style>
  <w:style w:type="paragraph" w:styleId="56">
    <w:name w:val="Body Text 3"/>
    <w:basedOn w:val="1"/>
    <w:link w:val="383"/>
    <w:uiPriority w:val="99"/>
    <w:pPr>
      <w:suppressAutoHyphens w:val="0"/>
      <w:spacing w:after="120" w:line="276" w:lineRule="auto"/>
    </w:pPr>
    <w:rPr>
      <w:rFonts w:ascii="Calibri" w:hAnsi="Calibri" w:cs="Times New Roman"/>
      <w:sz w:val="16"/>
      <w:szCs w:val="16"/>
      <w:lang w:eastAsia="ru-RU"/>
    </w:rPr>
  </w:style>
  <w:style w:type="paragraph" w:styleId="57">
    <w:name w:val="Body Text Indent 2"/>
    <w:basedOn w:val="1"/>
    <w:link w:val="122"/>
    <w:qFormat/>
    <w:uiPriority w:val="0"/>
    <w:pPr>
      <w:suppressAutoHyphens w:val="0"/>
      <w:spacing w:after="120" w:line="480" w:lineRule="auto"/>
      <w:ind w:left="283"/>
    </w:pPr>
    <w:rPr>
      <w:rFonts w:cs="Times New Roman"/>
      <w:lang w:eastAsia="ru-RU"/>
    </w:rPr>
  </w:style>
  <w:style w:type="paragraph" w:styleId="58">
    <w:name w:val="Subtitle"/>
    <w:basedOn w:val="52"/>
    <w:next w:val="43"/>
    <w:link w:val="241"/>
    <w:qFormat/>
    <w:uiPriority w:val="11"/>
    <w:pPr>
      <w:jc w:val="center"/>
    </w:pPr>
    <w:rPr>
      <w:i/>
      <w:iCs/>
    </w:rPr>
  </w:style>
  <w:style w:type="paragraph" w:styleId="59">
    <w:name w:val="List 2"/>
    <w:basedOn w:val="1"/>
    <w:link w:val="304"/>
    <w:uiPriority w:val="0"/>
    <w:pPr>
      <w:suppressAutoHyphens w:val="0"/>
      <w:spacing w:before="120" w:after="120"/>
      <w:ind w:left="720" w:hanging="360"/>
      <w:jc w:val="both"/>
    </w:pPr>
    <w:rPr>
      <w:rFonts w:ascii="Arial" w:hAnsi="Arial" w:eastAsia="Batang" w:cs="Times New Roman"/>
      <w:sz w:val="20"/>
      <w:lang w:eastAsia="ko-KR"/>
    </w:rPr>
  </w:style>
  <w:style w:type="paragraph" w:styleId="60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zh-CN"/>
    </w:rPr>
  </w:style>
  <w:style w:type="table" w:styleId="61">
    <w:name w:val="Table Grid 1"/>
    <w:basedOn w:val="11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styleId="62">
    <w:name w:val="Table Grid"/>
    <w:basedOn w:val="1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3">
    <w:name w:val="WW8Num1z0"/>
    <w:qFormat/>
    <w:uiPriority w:val="0"/>
    <w:rPr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64">
    <w:name w:val="WW8Num2z0"/>
    <w:qFormat/>
    <w:uiPriority w:val="0"/>
    <w:rPr>
      <w:rFonts w:ascii="Courier New" w:hAnsi="Courier New" w:cs="Times New Roman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65">
    <w:name w:val="WW8Num2z1"/>
    <w:qFormat/>
    <w:uiPriority w:val="0"/>
    <w:rPr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66">
    <w:name w:val="WW8Num3z0"/>
    <w:qFormat/>
    <w:uiPriority w:val="0"/>
    <w:rPr>
      <w:rFonts w:ascii="Courier New" w:hAnsi="Courier New" w:cs="Times New Roman"/>
    </w:rPr>
  </w:style>
  <w:style w:type="character" w:customStyle="1" w:styleId="67">
    <w:name w:val="WW8Num4z0"/>
    <w:qFormat/>
    <w:uiPriority w:val="0"/>
    <w:rPr>
      <w:rFonts w:ascii="Courier New" w:hAnsi="Courier New" w:cs="Times New Roman"/>
    </w:rPr>
  </w:style>
  <w:style w:type="character" w:customStyle="1" w:styleId="68">
    <w:name w:val="WW8Num5z0"/>
    <w:qFormat/>
    <w:uiPriority w:val="0"/>
    <w:rPr>
      <w:rFonts w:ascii="Courier New" w:hAnsi="Courier New" w:cs="Times New Roman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69">
    <w:name w:val="WW8Num5z1"/>
    <w:qFormat/>
    <w:uiPriority w:val="0"/>
    <w:rPr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70">
    <w:name w:val="WW8Num6z0"/>
    <w:qFormat/>
    <w:uiPriority w:val="0"/>
    <w:rPr>
      <w:rFonts w:ascii="Courier New" w:hAnsi="Courier New" w:cs="Times New Roman"/>
    </w:rPr>
  </w:style>
  <w:style w:type="character" w:customStyle="1" w:styleId="71">
    <w:name w:val="WW8Num7z0"/>
    <w:qFormat/>
    <w:uiPriority w:val="0"/>
    <w:rPr>
      <w:rFonts w:ascii="Symbol" w:hAnsi="Symbol"/>
      <w:color w:val="auto"/>
      <w:sz w:val="16"/>
      <w:szCs w:val="16"/>
    </w:rPr>
  </w:style>
  <w:style w:type="character" w:customStyle="1" w:styleId="72">
    <w:name w:val="WW8Num7z1"/>
    <w:qFormat/>
    <w:uiPriority w:val="0"/>
    <w:rPr>
      <w:rFonts w:ascii="Courier New" w:hAnsi="Courier New" w:cs="Courier New"/>
    </w:rPr>
  </w:style>
  <w:style w:type="character" w:customStyle="1" w:styleId="73">
    <w:name w:val="WW8Num7z2"/>
    <w:qFormat/>
    <w:uiPriority w:val="0"/>
    <w:rPr>
      <w:rFonts w:ascii="Wingdings" w:hAnsi="Wingdings"/>
    </w:rPr>
  </w:style>
  <w:style w:type="character" w:customStyle="1" w:styleId="74">
    <w:name w:val="WW8Num7z3"/>
    <w:qFormat/>
    <w:uiPriority w:val="0"/>
    <w:rPr>
      <w:rFonts w:ascii="Symbol" w:hAnsi="Symbol"/>
    </w:rPr>
  </w:style>
  <w:style w:type="character" w:customStyle="1" w:styleId="75">
    <w:name w:val="WW8Num8z0"/>
    <w:qFormat/>
    <w:uiPriority w:val="0"/>
    <w:rPr>
      <w:rFonts w:ascii="Courier New" w:hAnsi="Courier New" w:cs="Times New Roman"/>
    </w:rPr>
  </w:style>
  <w:style w:type="character" w:customStyle="1" w:styleId="76">
    <w:name w:val="WW8Num9z0"/>
    <w:qFormat/>
    <w:uiPriority w:val="0"/>
    <w:rPr>
      <w:rFonts w:ascii="Courier New" w:hAnsi="Courier New" w:cs="Times New Roman"/>
    </w:rPr>
  </w:style>
  <w:style w:type="character" w:customStyle="1" w:styleId="77">
    <w:name w:val="WW8Num10z0"/>
    <w:qFormat/>
    <w:uiPriority w:val="0"/>
    <w:rPr>
      <w:rFonts w:ascii="Courier New" w:hAnsi="Courier New" w:cs="Times New Roman"/>
    </w:rPr>
  </w:style>
  <w:style w:type="character" w:customStyle="1" w:styleId="78">
    <w:name w:val="WW8Num11z0"/>
    <w:qFormat/>
    <w:uiPriority w:val="0"/>
    <w:rPr>
      <w:rFonts w:ascii="Times New Roman" w:hAnsi="Times New Roman" w:eastAsia="Times New Roman" w:cs="Times New Roman"/>
    </w:rPr>
  </w:style>
  <w:style w:type="character" w:customStyle="1" w:styleId="79">
    <w:name w:val="WW8Num11z1"/>
    <w:qFormat/>
    <w:uiPriority w:val="0"/>
    <w:rPr>
      <w:rFonts w:ascii="Courier New" w:hAnsi="Courier New" w:cs="Times New Roman"/>
    </w:rPr>
  </w:style>
  <w:style w:type="character" w:customStyle="1" w:styleId="80">
    <w:name w:val="WW8Num11z2"/>
    <w:qFormat/>
    <w:uiPriority w:val="0"/>
    <w:rPr>
      <w:rFonts w:ascii="Wingdings" w:hAnsi="Wingdings"/>
    </w:rPr>
  </w:style>
  <w:style w:type="character" w:customStyle="1" w:styleId="81">
    <w:name w:val="WW8Num11z3"/>
    <w:qFormat/>
    <w:uiPriority w:val="0"/>
    <w:rPr>
      <w:rFonts w:ascii="Symbol" w:hAnsi="Symbol"/>
    </w:rPr>
  </w:style>
  <w:style w:type="character" w:customStyle="1" w:styleId="82">
    <w:name w:val="WW8Num12z0"/>
    <w:qFormat/>
    <w:uiPriority w:val="0"/>
    <w:rPr>
      <w:rFonts w:ascii="Courier New" w:hAnsi="Courier New" w:cs="Times New Roman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83">
    <w:name w:val="WW8Num12z1"/>
    <w:qFormat/>
    <w:uiPriority w:val="0"/>
    <w:rPr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84">
    <w:name w:val="WW8Num13z0"/>
    <w:uiPriority w:val="0"/>
    <w:rPr>
      <w:rFonts w:ascii="Symbol" w:hAnsi="Symbol"/>
    </w:rPr>
  </w:style>
  <w:style w:type="character" w:customStyle="1" w:styleId="85">
    <w:name w:val="WW8Num14z0"/>
    <w:qFormat/>
    <w:uiPriority w:val="0"/>
    <w:rPr>
      <w:rFonts w:ascii="Courier New" w:hAnsi="Courier New" w:cs="Times New Roman"/>
    </w:rPr>
  </w:style>
  <w:style w:type="character" w:customStyle="1" w:styleId="86">
    <w:name w:val="WW8Num15z0"/>
    <w:qFormat/>
    <w:uiPriority w:val="0"/>
    <w:rPr>
      <w:rFonts w:ascii="Symbol" w:hAnsi="Symbol"/>
    </w:rPr>
  </w:style>
  <w:style w:type="character" w:customStyle="1" w:styleId="87">
    <w:name w:val="WW8Num15z1"/>
    <w:qFormat/>
    <w:uiPriority w:val="0"/>
    <w:rPr>
      <w:rFonts w:ascii="Courier New" w:hAnsi="Courier New" w:cs="Courier New"/>
    </w:rPr>
  </w:style>
  <w:style w:type="character" w:customStyle="1" w:styleId="88">
    <w:name w:val="WW8Num15z2"/>
    <w:qFormat/>
    <w:uiPriority w:val="0"/>
    <w:rPr>
      <w:rFonts w:ascii="Wingdings" w:hAnsi="Wingdings"/>
    </w:rPr>
  </w:style>
  <w:style w:type="character" w:customStyle="1" w:styleId="89">
    <w:name w:val="WW8Num16z0"/>
    <w:qFormat/>
    <w:uiPriority w:val="0"/>
    <w:rPr>
      <w:rFonts w:ascii="Symbol" w:hAnsi="Symbol"/>
      <w:color w:val="auto"/>
      <w:sz w:val="16"/>
      <w:szCs w:val="16"/>
    </w:rPr>
  </w:style>
  <w:style w:type="character" w:customStyle="1" w:styleId="90">
    <w:name w:val="WW8Num16z1"/>
    <w:qFormat/>
    <w:uiPriority w:val="0"/>
    <w:rPr>
      <w:rFonts w:ascii="Courier New" w:hAnsi="Courier New" w:cs="Courier New"/>
    </w:rPr>
  </w:style>
  <w:style w:type="character" w:customStyle="1" w:styleId="91">
    <w:name w:val="WW8Num16z2"/>
    <w:qFormat/>
    <w:uiPriority w:val="0"/>
    <w:rPr>
      <w:rFonts w:ascii="Wingdings" w:hAnsi="Wingdings"/>
    </w:rPr>
  </w:style>
  <w:style w:type="character" w:customStyle="1" w:styleId="92">
    <w:name w:val="WW8Num16z3"/>
    <w:qFormat/>
    <w:uiPriority w:val="0"/>
    <w:rPr>
      <w:rFonts w:ascii="Symbol" w:hAnsi="Symbol"/>
    </w:rPr>
  </w:style>
  <w:style w:type="character" w:customStyle="1" w:styleId="93">
    <w:name w:val="WW8Num17z0"/>
    <w:qFormat/>
    <w:uiPriority w:val="0"/>
    <w:rPr>
      <w:rFonts w:cs="Times New Roman"/>
    </w:rPr>
  </w:style>
  <w:style w:type="character" w:customStyle="1" w:styleId="94">
    <w:name w:val="WW8Num18z0"/>
    <w:qFormat/>
    <w:uiPriority w:val="0"/>
    <w:rPr>
      <w:rFonts w:ascii="Times New Roman" w:hAnsi="Times New Roman" w:eastAsia="Times New Roman" w:cs="Times New Roman"/>
    </w:rPr>
  </w:style>
  <w:style w:type="character" w:customStyle="1" w:styleId="95">
    <w:name w:val="WW8Num18z1"/>
    <w:qFormat/>
    <w:uiPriority w:val="0"/>
    <w:rPr>
      <w:rFonts w:cs="Times New Roman"/>
    </w:rPr>
  </w:style>
  <w:style w:type="character" w:customStyle="1" w:styleId="96">
    <w:name w:val="WW8Num18z2"/>
    <w:qFormat/>
    <w:uiPriority w:val="0"/>
    <w:rPr>
      <w:rFonts w:ascii="Wingdings" w:hAnsi="Wingdings"/>
    </w:rPr>
  </w:style>
  <w:style w:type="character" w:customStyle="1" w:styleId="97">
    <w:name w:val="WW8Num18z3"/>
    <w:qFormat/>
    <w:uiPriority w:val="0"/>
    <w:rPr>
      <w:rFonts w:ascii="Symbol" w:hAnsi="Symbol"/>
    </w:rPr>
  </w:style>
  <w:style w:type="character" w:customStyle="1" w:styleId="98">
    <w:name w:val="WW8Num18z4"/>
    <w:qFormat/>
    <w:uiPriority w:val="0"/>
    <w:rPr>
      <w:rFonts w:ascii="Courier New" w:hAnsi="Courier New" w:cs="Times New Roman"/>
    </w:rPr>
  </w:style>
  <w:style w:type="character" w:customStyle="1" w:styleId="99">
    <w:name w:val="WW8Num19z0"/>
    <w:qFormat/>
    <w:uiPriority w:val="0"/>
    <w:rPr>
      <w:rFonts w:ascii="Courier New" w:hAnsi="Courier New" w:cs="Times New Roman"/>
    </w:rPr>
  </w:style>
  <w:style w:type="character" w:customStyle="1" w:styleId="100">
    <w:name w:val="WW8Num20z0"/>
    <w:qFormat/>
    <w:uiPriority w:val="0"/>
    <w:rPr>
      <w:rFonts w:ascii="Courier New" w:hAnsi="Courier New" w:cs="Times New Roman"/>
    </w:rPr>
  </w:style>
  <w:style w:type="character" w:customStyle="1" w:styleId="101">
    <w:name w:val="WW8Num21z0"/>
    <w:qFormat/>
    <w:uiPriority w:val="0"/>
    <w:rPr>
      <w:rFonts w:ascii="Symbol" w:hAnsi="Symbol"/>
    </w:rPr>
  </w:style>
  <w:style w:type="character" w:customStyle="1" w:styleId="102">
    <w:name w:val="WW8Num21z1"/>
    <w:uiPriority w:val="0"/>
    <w:rPr>
      <w:rFonts w:ascii="Courier New" w:hAnsi="Courier New" w:cs="Courier New"/>
    </w:rPr>
  </w:style>
  <w:style w:type="character" w:customStyle="1" w:styleId="103">
    <w:name w:val="WW8Num21z2"/>
    <w:qFormat/>
    <w:uiPriority w:val="0"/>
    <w:rPr>
      <w:rFonts w:ascii="Wingdings" w:hAnsi="Wingdings"/>
    </w:rPr>
  </w:style>
  <w:style w:type="character" w:customStyle="1" w:styleId="104">
    <w:name w:val="WW8Num22z0"/>
    <w:qFormat/>
    <w:uiPriority w:val="0"/>
    <w:rPr>
      <w:rFonts w:ascii="Symbol" w:hAnsi="Symbol"/>
    </w:rPr>
  </w:style>
  <w:style w:type="character" w:customStyle="1" w:styleId="105">
    <w:name w:val="WW8Num22z1"/>
    <w:qFormat/>
    <w:uiPriority w:val="0"/>
    <w:rPr>
      <w:rFonts w:ascii="Courier New" w:hAnsi="Courier New" w:cs="Courier New"/>
    </w:rPr>
  </w:style>
  <w:style w:type="character" w:customStyle="1" w:styleId="106">
    <w:name w:val="WW8Num22z2"/>
    <w:qFormat/>
    <w:uiPriority w:val="0"/>
    <w:rPr>
      <w:rFonts w:ascii="Wingdings" w:hAnsi="Wingdings"/>
    </w:rPr>
  </w:style>
  <w:style w:type="character" w:customStyle="1" w:styleId="107">
    <w:name w:val="WW8Num23z0"/>
    <w:qFormat/>
    <w:uiPriority w:val="0"/>
    <w:rPr>
      <w:rFonts w:ascii="Courier New" w:hAnsi="Courier New" w:cs="Times New Roman"/>
    </w:rPr>
  </w:style>
  <w:style w:type="character" w:customStyle="1" w:styleId="108">
    <w:name w:val="WW8Num24z0"/>
    <w:qFormat/>
    <w:uiPriority w:val="0"/>
    <w:rPr>
      <w:rFonts w:ascii="Symbol" w:hAnsi="Symbol"/>
      <w:color w:val="auto"/>
      <w:sz w:val="16"/>
      <w:szCs w:val="16"/>
    </w:rPr>
  </w:style>
  <w:style w:type="character" w:customStyle="1" w:styleId="109">
    <w:name w:val="WW8Num24z1"/>
    <w:qFormat/>
    <w:uiPriority w:val="0"/>
    <w:rPr>
      <w:rFonts w:ascii="Courier New" w:hAnsi="Courier New" w:cs="Courier New"/>
    </w:rPr>
  </w:style>
  <w:style w:type="character" w:customStyle="1" w:styleId="110">
    <w:name w:val="WW8Num24z2"/>
    <w:qFormat/>
    <w:uiPriority w:val="0"/>
    <w:rPr>
      <w:rFonts w:ascii="Wingdings" w:hAnsi="Wingdings"/>
    </w:rPr>
  </w:style>
  <w:style w:type="character" w:customStyle="1" w:styleId="111">
    <w:name w:val="WW8Num24z3"/>
    <w:qFormat/>
    <w:uiPriority w:val="0"/>
    <w:rPr>
      <w:rFonts w:ascii="Symbol" w:hAnsi="Symbol"/>
    </w:rPr>
  </w:style>
  <w:style w:type="character" w:customStyle="1" w:styleId="112">
    <w:name w:val="WW8Num25z0"/>
    <w:qFormat/>
    <w:uiPriority w:val="0"/>
    <w:rPr>
      <w:rFonts w:ascii="Courier New" w:hAnsi="Courier New" w:cs="Times New Roman"/>
    </w:rPr>
  </w:style>
  <w:style w:type="character" w:customStyle="1" w:styleId="113">
    <w:name w:val="WW8Num26z0"/>
    <w:qFormat/>
    <w:uiPriority w:val="0"/>
    <w:rPr>
      <w:rFonts w:ascii="Courier New" w:hAnsi="Courier New" w:cs="Times New Roman"/>
    </w:rPr>
  </w:style>
  <w:style w:type="character" w:customStyle="1" w:styleId="114">
    <w:name w:val="WW8Num27z0"/>
    <w:qFormat/>
    <w:uiPriority w:val="0"/>
    <w:rPr>
      <w:rFonts w:ascii="Courier New" w:hAnsi="Courier New" w:cs="Times New Roman"/>
    </w:rPr>
  </w:style>
  <w:style w:type="character" w:customStyle="1" w:styleId="115">
    <w:name w:val="Основной шрифт абзаца1"/>
    <w:qFormat/>
    <w:uiPriority w:val="0"/>
  </w:style>
  <w:style w:type="character" w:customStyle="1" w:styleId="116">
    <w:name w:val="Заголовок 1 Знак"/>
    <w:qFormat/>
    <w:uiPriority w:val="0"/>
    <w:rPr>
      <w:rFonts w:ascii="Times New Roman" w:hAnsi="Times New Roman" w:eastAsia="Times New Roman"/>
      <w:sz w:val="24"/>
      <w:szCs w:val="24"/>
    </w:rPr>
  </w:style>
  <w:style w:type="character" w:customStyle="1" w:styleId="117">
    <w:name w:val="Заголовок 2 Знак"/>
    <w:qFormat/>
    <w:uiPriority w:val="0"/>
    <w:rPr>
      <w:rFonts w:ascii="Arial" w:hAnsi="Arial" w:eastAsia="Times New Roman" w:cs="Arial"/>
      <w:b/>
      <w:bCs/>
      <w:i/>
      <w:iCs/>
      <w:sz w:val="28"/>
      <w:szCs w:val="28"/>
    </w:rPr>
  </w:style>
  <w:style w:type="character" w:customStyle="1" w:styleId="118">
    <w:name w:val="Заголовок 5 Знак"/>
    <w:qFormat/>
    <w:uiPriority w:val="9"/>
    <w:rPr>
      <w:rFonts w:ascii="Calibri" w:hAnsi="Calibri" w:eastAsia="Times New Roman" w:cs="Times New Roman"/>
      <w:b/>
      <w:bCs/>
      <w:i/>
      <w:iCs/>
      <w:sz w:val="26"/>
      <w:szCs w:val="26"/>
    </w:rPr>
  </w:style>
  <w:style w:type="character" w:customStyle="1" w:styleId="119">
    <w:name w:val="Название Знак"/>
    <w:qFormat/>
    <w:uiPriority w:val="0"/>
    <w:rPr>
      <w:rFonts w:ascii="Times New Roman" w:hAnsi="Times New Roman" w:eastAsia="Times New Roman" w:cs="Times New Roman"/>
      <w:b/>
      <w:sz w:val="24"/>
      <w:szCs w:val="20"/>
    </w:rPr>
  </w:style>
  <w:style w:type="character" w:customStyle="1" w:styleId="120">
    <w:name w:val="Основной текст Знак"/>
    <w:qFormat/>
    <w:uiPriority w:val="99"/>
    <w:rPr>
      <w:rFonts w:ascii="Times New Roman" w:hAnsi="Times New Roman" w:eastAsia="Times New Roman" w:cs="Times New Roman"/>
      <w:sz w:val="24"/>
      <w:szCs w:val="20"/>
    </w:rPr>
  </w:style>
  <w:style w:type="character" w:customStyle="1" w:styleId="121">
    <w:name w:val="Стандартный HTML Знак"/>
    <w:qFormat/>
    <w:uiPriority w:val="0"/>
    <w:rPr>
      <w:rFonts w:ascii="Courier New" w:hAnsi="Courier New" w:eastAsia="Times New Roman" w:cs="Courier New"/>
    </w:rPr>
  </w:style>
  <w:style w:type="character" w:customStyle="1" w:styleId="122">
    <w:name w:val="Основной текст с отступом 2 Знак"/>
    <w:link w:val="57"/>
    <w:qFormat/>
    <w:uiPriority w:val="0"/>
    <w:rPr>
      <w:rFonts w:ascii="Times New Roman" w:hAnsi="Times New Roman" w:eastAsia="Times New Roman"/>
      <w:sz w:val="24"/>
      <w:szCs w:val="24"/>
    </w:rPr>
  </w:style>
  <w:style w:type="character" w:customStyle="1" w:styleId="123">
    <w:name w:val="Текст сноски Знак"/>
    <w:uiPriority w:val="0"/>
    <w:rPr>
      <w:rFonts w:ascii="Arial" w:hAnsi="Arial" w:eastAsia="Times New Roman" w:cs="Arial"/>
    </w:rPr>
  </w:style>
  <w:style w:type="character" w:customStyle="1" w:styleId="124">
    <w:name w:val="Верхний колонтитул Знак"/>
    <w:qFormat/>
    <w:uiPriority w:val="99"/>
    <w:rPr>
      <w:rFonts w:ascii="Times New Roman" w:hAnsi="Times New Roman" w:eastAsia="Times New Roman"/>
      <w:sz w:val="24"/>
      <w:szCs w:val="24"/>
    </w:rPr>
  </w:style>
  <w:style w:type="character" w:customStyle="1" w:styleId="125">
    <w:name w:val="Нижний колонтитул Знак"/>
    <w:qFormat/>
    <w:uiPriority w:val="99"/>
    <w:rPr>
      <w:rFonts w:ascii="Times New Roman" w:hAnsi="Times New Roman" w:eastAsia="Times New Roman"/>
      <w:sz w:val="24"/>
      <w:szCs w:val="24"/>
    </w:rPr>
  </w:style>
  <w:style w:type="character" w:customStyle="1" w:styleId="126">
    <w:name w:val="Основной текст Знак2"/>
    <w:qFormat/>
    <w:uiPriority w:val="0"/>
    <w:rPr>
      <w:rFonts w:ascii="Times New Roman" w:hAnsi="Times New Roman" w:eastAsia="Times New Roman"/>
      <w:sz w:val="24"/>
      <w:szCs w:val="24"/>
    </w:rPr>
  </w:style>
  <w:style w:type="character" w:customStyle="1" w:styleId="127">
    <w:name w:val="Заголовок №1_"/>
    <w:qFormat/>
    <w:uiPriority w:val="0"/>
    <w:rPr>
      <w:b/>
      <w:bCs/>
      <w:sz w:val="21"/>
      <w:szCs w:val="21"/>
      <w:shd w:val="clear" w:color="auto" w:fill="FFFFFF"/>
    </w:rPr>
  </w:style>
  <w:style w:type="character" w:customStyle="1" w:styleId="128">
    <w:name w:val="Оглавление (2)_"/>
    <w:qFormat/>
    <w:uiPriority w:val="0"/>
    <w:rPr>
      <w:b/>
      <w:bCs/>
      <w:sz w:val="21"/>
      <w:szCs w:val="21"/>
      <w:shd w:val="clear" w:color="auto" w:fill="FFFFFF"/>
    </w:rPr>
  </w:style>
  <w:style w:type="character" w:customStyle="1" w:styleId="129">
    <w:name w:val="Заголовок №2_"/>
    <w:qFormat/>
    <w:uiPriority w:val="0"/>
    <w:rPr>
      <w:b/>
      <w:bCs/>
      <w:sz w:val="27"/>
      <w:szCs w:val="27"/>
      <w:shd w:val="clear" w:color="auto" w:fill="FFFFFF"/>
    </w:rPr>
  </w:style>
  <w:style w:type="character" w:customStyle="1" w:styleId="130">
    <w:name w:val="Основной текст (2) + Полужирный7"/>
    <w:qFormat/>
    <w:uiPriority w:val="0"/>
    <w:rPr>
      <w:rFonts w:ascii="Times New Roman" w:hAnsi="Times New Roman" w:cs="Times New Roman"/>
      <w:b/>
      <w:bCs/>
      <w:spacing w:val="0"/>
      <w:sz w:val="27"/>
      <w:szCs w:val="27"/>
      <w:lang w:eastAsia="ar-SA" w:bidi="ar-SA"/>
    </w:rPr>
  </w:style>
  <w:style w:type="character" w:customStyle="1" w:styleId="131">
    <w:name w:val="Заголовок №2 + Не полужирный"/>
    <w:basedOn w:val="129"/>
    <w:qFormat/>
    <w:uiPriority w:val="0"/>
    <w:rPr>
      <w:sz w:val="27"/>
      <w:szCs w:val="27"/>
      <w:shd w:val="clear" w:color="auto" w:fill="FFFFFF"/>
    </w:rPr>
  </w:style>
  <w:style w:type="character" w:customStyle="1" w:styleId="132">
    <w:name w:val="Основной текст (2) + Полужирный6"/>
    <w:qFormat/>
    <w:uiPriority w:val="0"/>
    <w:rPr>
      <w:rFonts w:ascii="Times New Roman" w:hAnsi="Times New Roman" w:cs="Times New Roman"/>
      <w:b/>
      <w:bCs/>
      <w:spacing w:val="0"/>
      <w:sz w:val="27"/>
      <w:szCs w:val="27"/>
      <w:lang w:eastAsia="ar-SA" w:bidi="ar-SA"/>
    </w:rPr>
  </w:style>
  <w:style w:type="character" w:customStyle="1" w:styleId="133">
    <w:name w:val="Текст выноски Знак"/>
    <w:qFormat/>
    <w:uiPriority w:val="99"/>
    <w:rPr>
      <w:rFonts w:ascii="Tahoma" w:hAnsi="Tahoma" w:eastAsia="Times New Roman" w:cs="Tahoma"/>
      <w:sz w:val="16"/>
      <w:szCs w:val="16"/>
    </w:rPr>
  </w:style>
  <w:style w:type="paragraph" w:customStyle="1" w:styleId="134">
    <w:name w:val="Название1"/>
    <w:basedOn w:val="1"/>
    <w:qFormat/>
    <w:uiPriority w:val="0"/>
    <w:pPr>
      <w:suppressLineNumbers/>
      <w:spacing w:before="120" w:after="120"/>
    </w:pPr>
    <w:rPr>
      <w:rFonts w:cs="Tahoma"/>
      <w:i/>
      <w:iCs/>
    </w:rPr>
  </w:style>
  <w:style w:type="paragraph" w:customStyle="1" w:styleId="135">
    <w:name w:val="Указатель1"/>
    <w:basedOn w:val="1"/>
    <w:qFormat/>
    <w:uiPriority w:val="0"/>
    <w:pPr>
      <w:suppressLineNumbers/>
    </w:pPr>
    <w:rPr>
      <w:rFonts w:cs="Tahoma"/>
    </w:rPr>
  </w:style>
  <w:style w:type="paragraph" w:customStyle="1" w:styleId="136">
    <w:name w:val="Название2"/>
    <w:basedOn w:val="1"/>
    <w:next w:val="58"/>
    <w:qFormat/>
    <w:uiPriority w:val="0"/>
    <w:pPr>
      <w:jc w:val="center"/>
    </w:pPr>
    <w:rPr>
      <w:b/>
      <w:szCs w:val="20"/>
      <w:lang w:val="zh-CN"/>
    </w:rPr>
  </w:style>
  <w:style w:type="paragraph" w:styleId="137">
    <w:name w:val="List Paragraph"/>
    <w:basedOn w:val="1"/>
    <w:link w:val="236"/>
    <w:qFormat/>
    <w:uiPriority w:val="34"/>
    <w:pPr>
      <w:ind w:left="720"/>
    </w:pPr>
  </w:style>
  <w:style w:type="paragraph" w:customStyle="1" w:styleId="138">
    <w:name w:val="ConsPlusNormal"/>
    <w:qFormat/>
    <w:uiPriority w:val="0"/>
    <w:pPr>
      <w:widowControl w:val="0"/>
      <w:suppressAutoHyphens/>
      <w:autoSpaceDE w:val="0"/>
      <w:ind w:firstLine="720"/>
    </w:pPr>
    <w:rPr>
      <w:rFonts w:ascii="Arial" w:hAnsi="Arial" w:eastAsia="Times New Roman" w:cs="Arial"/>
      <w:lang w:val="ru-RU" w:eastAsia="ar-SA" w:bidi="ar-SA"/>
    </w:rPr>
  </w:style>
  <w:style w:type="paragraph" w:customStyle="1" w:styleId="139">
    <w:name w:val="Основной текст 31"/>
    <w:basedOn w:val="1"/>
    <w:link w:val="367"/>
    <w:qFormat/>
    <w:uiPriority w:val="0"/>
    <w:pPr>
      <w:overflowPunct w:val="0"/>
      <w:autoSpaceDE w:val="0"/>
      <w:spacing w:line="360" w:lineRule="atLeast"/>
      <w:jc w:val="both"/>
      <w:textAlignment w:val="baseline"/>
    </w:pPr>
    <w:rPr>
      <w:sz w:val="28"/>
      <w:szCs w:val="20"/>
    </w:rPr>
  </w:style>
  <w:style w:type="paragraph" w:customStyle="1" w:styleId="140">
    <w:name w:val="Основной текст с отступом 21"/>
    <w:basedOn w:val="1"/>
    <w:qFormat/>
    <w:uiPriority w:val="0"/>
    <w:pPr>
      <w:spacing w:after="120" w:line="480" w:lineRule="auto"/>
      <w:ind w:left="283"/>
    </w:pPr>
    <w:rPr>
      <w:lang w:val="zh-CN"/>
    </w:rPr>
  </w:style>
  <w:style w:type="paragraph" w:styleId="141">
    <w:name w:val="No Spacing"/>
    <w:basedOn w:val="1"/>
    <w:qFormat/>
    <w:uiPriority w:val="1"/>
  </w:style>
  <w:style w:type="paragraph" w:customStyle="1" w:styleId="142">
    <w:name w:val="ConsPlusCell"/>
    <w:qFormat/>
    <w:uiPriority w:val="99"/>
    <w:pPr>
      <w:widowControl w:val="0"/>
      <w:suppressAutoHyphens/>
      <w:autoSpaceDE w:val="0"/>
    </w:pPr>
    <w:rPr>
      <w:rFonts w:ascii="Arial" w:hAnsi="Arial" w:eastAsia="Times New Roman" w:cs="Arial"/>
      <w:lang w:val="ru-RU" w:eastAsia="ar-SA" w:bidi="ar-SA"/>
    </w:rPr>
  </w:style>
  <w:style w:type="paragraph" w:customStyle="1" w:styleId="143">
    <w:name w:val="Заголовок №1"/>
    <w:basedOn w:val="1"/>
    <w:qFormat/>
    <w:uiPriority w:val="0"/>
    <w:pPr>
      <w:shd w:val="clear" w:color="auto" w:fill="FFFFFF"/>
      <w:spacing w:after="360" w:line="240" w:lineRule="atLeast"/>
    </w:pPr>
    <w:rPr>
      <w:rFonts w:ascii="Calibri" w:hAnsi="Calibri" w:eastAsia="Calibri"/>
      <w:b/>
      <w:bCs/>
      <w:sz w:val="21"/>
      <w:szCs w:val="21"/>
      <w:lang w:val="zh-CN"/>
    </w:rPr>
  </w:style>
  <w:style w:type="paragraph" w:customStyle="1" w:styleId="144">
    <w:name w:val="Оглавление (2)"/>
    <w:basedOn w:val="1"/>
    <w:qFormat/>
    <w:uiPriority w:val="0"/>
    <w:pPr>
      <w:shd w:val="clear" w:color="auto" w:fill="FFFFFF"/>
      <w:spacing w:before="360" w:line="255" w:lineRule="exact"/>
      <w:jc w:val="both"/>
    </w:pPr>
    <w:rPr>
      <w:rFonts w:ascii="Calibri" w:hAnsi="Calibri" w:eastAsia="Calibri"/>
      <w:b/>
      <w:bCs/>
      <w:sz w:val="21"/>
      <w:szCs w:val="21"/>
      <w:lang w:val="zh-CN"/>
    </w:rPr>
  </w:style>
  <w:style w:type="paragraph" w:customStyle="1" w:styleId="145">
    <w:name w:val="Основной текст (2)1"/>
    <w:basedOn w:val="1"/>
    <w:qFormat/>
    <w:uiPriority w:val="0"/>
    <w:pPr>
      <w:shd w:val="clear" w:color="auto" w:fill="FFFFFF"/>
      <w:spacing w:after="420" w:line="240" w:lineRule="atLeast"/>
    </w:pPr>
    <w:rPr>
      <w:rFonts w:eastAsia="Arial Unicode MS"/>
      <w:sz w:val="27"/>
      <w:szCs w:val="27"/>
    </w:rPr>
  </w:style>
  <w:style w:type="paragraph" w:customStyle="1" w:styleId="146">
    <w:name w:val="Заголовок №2"/>
    <w:basedOn w:val="1"/>
    <w:qFormat/>
    <w:uiPriority w:val="0"/>
    <w:pPr>
      <w:shd w:val="clear" w:color="auto" w:fill="FFFFFF"/>
      <w:spacing w:line="317" w:lineRule="exact"/>
    </w:pPr>
    <w:rPr>
      <w:rFonts w:ascii="Calibri" w:hAnsi="Calibri" w:eastAsia="Calibri"/>
      <w:b/>
      <w:bCs/>
      <w:sz w:val="27"/>
      <w:szCs w:val="27"/>
      <w:lang w:val="zh-CN"/>
    </w:rPr>
  </w:style>
  <w:style w:type="paragraph" w:customStyle="1" w:styleId="147">
    <w:name w:val="Список 21"/>
    <w:basedOn w:val="1"/>
    <w:qFormat/>
    <w:uiPriority w:val="0"/>
    <w:pPr>
      <w:ind w:left="566" w:hanging="283"/>
    </w:pPr>
    <w:rPr>
      <w:rFonts w:ascii="Arial" w:hAnsi="Arial" w:cs="Arial"/>
      <w:szCs w:val="28"/>
    </w:rPr>
  </w:style>
  <w:style w:type="paragraph" w:customStyle="1" w:styleId="148">
    <w:name w:val="Знак2 Знак Знак Знак1"/>
    <w:basedOn w:val="1"/>
    <w:qFormat/>
    <w:uiPriority w:val="0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149">
    <w:name w:val="Содержимое врезки"/>
    <w:basedOn w:val="43"/>
    <w:qFormat/>
    <w:uiPriority w:val="0"/>
  </w:style>
  <w:style w:type="paragraph" w:customStyle="1" w:styleId="150">
    <w:name w:val="Содержимое таблицы"/>
    <w:basedOn w:val="1"/>
    <w:qFormat/>
    <w:uiPriority w:val="0"/>
    <w:pPr>
      <w:suppressLineNumbers/>
    </w:pPr>
  </w:style>
  <w:style w:type="paragraph" w:customStyle="1" w:styleId="151">
    <w:name w:val="Заголовок таблицы"/>
    <w:basedOn w:val="150"/>
    <w:qFormat/>
    <w:uiPriority w:val="0"/>
    <w:pPr>
      <w:jc w:val="center"/>
    </w:pPr>
    <w:rPr>
      <w:b/>
      <w:bCs/>
    </w:rPr>
  </w:style>
  <w:style w:type="paragraph" w:customStyle="1" w:styleId="152">
    <w:name w:val="Style3"/>
    <w:basedOn w:val="1"/>
    <w:qFormat/>
    <w:uiPriority w:val="99"/>
    <w:pPr>
      <w:widowControl w:val="0"/>
      <w:suppressAutoHyphens w:val="0"/>
      <w:autoSpaceDE w:val="0"/>
      <w:autoSpaceDN w:val="0"/>
      <w:adjustRightInd w:val="0"/>
      <w:spacing w:line="398" w:lineRule="exact"/>
      <w:ind w:firstLine="686"/>
      <w:jc w:val="both"/>
    </w:pPr>
    <w:rPr>
      <w:rFonts w:cs="Times New Roman"/>
      <w:lang w:eastAsia="ru-RU"/>
    </w:rPr>
  </w:style>
  <w:style w:type="character" w:customStyle="1" w:styleId="153">
    <w:name w:val="Font Style11"/>
    <w:qFormat/>
    <w:uiPriority w:val="99"/>
    <w:rPr>
      <w:rFonts w:ascii="Times New Roman" w:hAnsi="Times New Roman" w:cs="Times New Roman"/>
      <w:sz w:val="22"/>
      <w:szCs w:val="22"/>
    </w:rPr>
  </w:style>
  <w:style w:type="paragraph" w:customStyle="1" w:styleId="154">
    <w:name w:val="Style2"/>
    <w:basedOn w:val="1"/>
    <w:qFormat/>
    <w:uiPriority w:val="99"/>
    <w:pPr>
      <w:widowControl w:val="0"/>
      <w:suppressAutoHyphens w:val="0"/>
      <w:autoSpaceDE w:val="0"/>
      <w:autoSpaceDN w:val="0"/>
      <w:adjustRightInd w:val="0"/>
      <w:spacing w:line="403" w:lineRule="exact"/>
      <w:ind w:firstLine="566"/>
      <w:jc w:val="both"/>
    </w:pPr>
    <w:rPr>
      <w:rFonts w:cs="Times New Roman"/>
      <w:lang w:eastAsia="ru-RU"/>
    </w:rPr>
  </w:style>
  <w:style w:type="paragraph" w:customStyle="1" w:styleId="155">
    <w:name w:val="Style4"/>
    <w:basedOn w:val="1"/>
    <w:qFormat/>
    <w:uiPriority w:val="99"/>
    <w:pPr>
      <w:widowControl w:val="0"/>
      <w:suppressAutoHyphens w:val="0"/>
      <w:autoSpaceDE w:val="0"/>
      <w:autoSpaceDN w:val="0"/>
      <w:adjustRightInd w:val="0"/>
      <w:spacing w:line="403" w:lineRule="exact"/>
      <w:ind w:firstLine="547"/>
      <w:jc w:val="both"/>
    </w:pPr>
    <w:rPr>
      <w:rFonts w:cs="Times New Roman"/>
      <w:lang w:eastAsia="ru-RU"/>
    </w:rPr>
  </w:style>
  <w:style w:type="paragraph" w:customStyle="1" w:styleId="156">
    <w:name w:val="Standard"/>
    <w:qFormat/>
    <w:uiPriority w:val="0"/>
    <w:pPr>
      <w:suppressAutoHyphens/>
      <w:autoSpaceDN w:val="0"/>
      <w:spacing w:before="120" w:after="120"/>
      <w:textAlignment w:val="baseline"/>
    </w:pPr>
    <w:rPr>
      <w:rFonts w:ascii="Times New Roman" w:hAnsi="Times New Roman" w:eastAsia="Times New Roman" w:cs="Times New Roman"/>
      <w:kern w:val="3"/>
      <w:sz w:val="24"/>
      <w:szCs w:val="24"/>
      <w:lang w:val="ru-RU" w:eastAsia="ru-RU" w:bidi="ar-SA"/>
    </w:rPr>
  </w:style>
  <w:style w:type="character" w:customStyle="1" w:styleId="157">
    <w:name w:val="Заголовок 3 Знак"/>
    <w:basedOn w:val="10"/>
    <w:link w:val="4"/>
    <w:uiPriority w:val="9"/>
    <w:rPr>
      <w:rFonts w:ascii="Arial" w:hAnsi="Arial"/>
      <w:b/>
      <w:bCs/>
      <w:sz w:val="26"/>
      <w:szCs w:val="26"/>
      <w:lang w:val="zh-CN" w:eastAsia="zh-CN"/>
    </w:rPr>
  </w:style>
  <w:style w:type="character" w:customStyle="1" w:styleId="158">
    <w:name w:val="Заголовок 4 Знак"/>
    <w:basedOn w:val="10"/>
    <w:link w:val="5"/>
    <w:uiPriority w:val="9"/>
    <w:rPr>
      <w:b/>
      <w:bCs/>
      <w:sz w:val="24"/>
      <w:szCs w:val="24"/>
      <w:lang w:val="zh-CN" w:eastAsia="zh-CN"/>
    </w:rPr>
  </w:style>
  <w:style w:type="character" w:customStyle="1" w:styleId="159">
    <w:name w:val="Основной текст 2 Знак"/>
    <w:basedOn w:val="10"/>
    <w:link w:val="30"/>
    <w:uiPriority w:val="0"/>
    <w:rPr>
      <w:sz w:val="24"/>
      <w:szCs w:val="24"/>
      <w:lang w:val="zh-CN" w:eastAsia="zh-CN"/>
    </w:rPr>
  </w:style>
  <w:style w:type="character" w:customStyle="1" w:styleId="160">
    <w:name w:val="blk"/>
    <w:qFormat/>
    <w:uiPriority w:val="0"/>
  </w:style>
  <w:style w:type="character" w:customStyle="1" w:styleId="161">
    <w:name w:val="Footnote Text Char"/>
    <w:qFormat/>
    <w:locked/>
    <w:uiPriority w:val="0"/>
    <w:rPr>
      <w:rFonts w:ascii="Times New Roman" w:hAnsi="Times New Roman"/>
      <w:sz w:val="20"/>
      <w:lang w:val="zh-CN" w:eastAsia="ru-RU"/>
    </w:rPr>
  </w:style>
  <w:style w:type="character" w:customStyle="1" w:styleId="162">
    <w:name w:val="Текст примечания Знак11"/>
    <w:qFormat/>
    <w:uiPriority w:val="99"/>
    <w:rPr>
      <w:rFonts w:cs="Times New Roman"/>
      <w:sz w:val="20"/>
      <w:szCs w:val="20"/>
    </w:rPr>
  </w:style>
  <w:style w:type="character" w:customStyle="1" w:styleId="163">
    <w:name w:val="Текст примечания Знак"/>
    <w:basedOn w:val="10"/>
    <w:link w:val="35"/>
    <w:qFormat/>
    <w:uiPriority w:val="99"/>
    <w:rPr>
      <w:rFonts w:ascii="Calibri" w:hAnsi="Calibri"/>
      <w:lang w:val="zh-CN" w:eastAsia="zh-CN"/>
    </w:rPr>
  </w:style>
  <w:style w:type="character" w:customStyle="1" w:styleId="164">
    <w:name w:val="Текст примечания Знак1"/>
    <w:qFormat/>
    <w:uiPriority w:val="99"/>
    <w:rPr>
      <w:rFonts w:cs="Times New Roman"/>
      <w:sz w:val="20"/>
      <w:szCs w:val="20"/>
    </w:rPr>
  </w:style>
  <w:style w:type="character" w:customStyle="1" w:styleId="165">
    <w:name w:val="Тема примечания Знак11"/>
    <w:qFormat/>
    <w:uiPriority w:val="99"/>
    <w:rPr>
      <w:rFonts w:cs="Times New Roman"/>
      <w:b/>
      <w:bCs/>
      <w:sz w:val="20"/>
      <w:szCs w:val="20"/>
    </w:rPr>
  </w:style>
  <w:style w:type="character" w:customStyle="1" w:styleId="166">
    <w:name w:val="Тема примечания Знак"/>
    <w:basedOn w:val="163"/>
    <w:link w:val="36"/>
    <w:qFormat/>
    <w:uiPriority w:val="99"/>
    <w:rPr>
      <w:rFonts w:ascii="Calibri" w:hAnsi="Calibri"/>
      <w:b/>
      <w:bCs/>
      <w:lang w:val="zh-CN" w:eastAsia="zh-CN"/>
    </w:rPr>
  </w:style>
  <w:style w:type="character" w:customStyle="1" w:styleId="167">
    <w:name w:val="Тема примечания Знак1"/>
    <w:qFormat/>
    <w:uiPriority w:val="99"/>
    <w:rPr>
      <w:rFonts w:cs="Times New Roman"/>
      <w:b/>
      <w:bCs/>
      <w:sz w:val="20"/>
      <w:szCs w:val="20"/>
    </w:rPr>
  </w:style>
  <w:style w:type="character" w:customStyle="1" w:styleId="168">
    <w:name w:val="Основной текст с отступом 2 Знак1"/>
    <w:basedOn w:val="10"/>
    <w:semiHidden/>
    <w:qFormat/>
    <w:uiPriority w:val="99"/>
    <w:rPr>
      <w:rFonts w:cs="Calibri"/>
      <w:sz w:val="24"/>
      <w:szCs w:val="24"/>
      <w:lang w:eastAsia="ar-SA"/>
    </w:rPr>
  </w:style>
  <w:style w:type="character" w:customStyle="1" w:styleId="169">
    <w:name w:val="apple-converted-space"/>
    <w:qFormat/>
    <w:uiPriority w:val="99"/>
  </w:style>
  <w:style w:type="character" w:customStyle="1" w:styleId="170">
    <w:name w:val="Цветовое выделение"/>
    <w:qFormat/>
    <w:uiPriority w:val="99"/>
    <w:rPr>
      <w:b/>
      <w:color w:val="26282F"/>
    </w:rPr>
  </w:style>
  <w:style w:type="character" w:customStyle="1" w:styleId="171">
    <w:name w:val="Гипертекстовая ссылка"/>
    <w:qFormat/>
    <w:uiPriority w:val="99"/>
    <w:rPr>
      <w:b/>
      <w:color w:val="106BBE"/>
    </w:rPr>
  </w:style>
  <w:style w:type="character" w:customStyle="1" w:styleId="172">
    <w:name w:val="Активная гипертекстовая ссылка"/>
    <w:qFormat/>
    <w:uiPriority w:val="99"/>
    <w:rPr>
      <w:b/>
      <w:color w:val="106BBE"/>
      <w:u w:val="single"/>
    </w:rPr>
  </w:style>
  <w:style w:type="paragraph" w:customStyle="1" w:styleId="173">
    <w:name w:val="Внимание"/>
    <w:basedOn w:val="1"/>
    <w:next w:val="1"/>
    <w:qFormat/>
    <w:uiPriority w:val="99"/>
    <w:pPr>
      <w:widowControl w:val="0"/>
      <w:suppressAutoHyphens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cs="Times New Roman"/>
      <w:shd w:val="clear" w:color="auto" w:fill="F5F3DA"/>
      <w:lang w:eastAsia="ru-RU"/>
    </w:rPr>
  </w:style>
  <w:style w:type="paragraph" w:customStyle="1" w:styleId="174">
    <w:name w:val="Внимание: криминал!!"/>
    <w:basedOn w:val="173"/>
    <w:next w:val="1"/>
    <w:qFormat/>
    <w:uiPriority w:val="99"/>
  </w:style>
  <w:style w:type="paragraph" w:customStyle="1" w:styleId="175">
    <w:name w:val="Внимание: недобросовестность!"/>
    <w:basedOn w:val="173"/>
    <w:next w:val="1"/>
    <w:qFormat/>
    <w:uiPriority w:val="99"/>
  </w:style>
  <w:style w:type="character" w:customStyle="1" w:styleId="176">
    <w:name w:val="Выделение для Базового Поиска"/>
    <w:qFormat/>
    <w:uiPriority w:val="99"/>
    <w:rPr>
      <w:b/>
      <w:color w:val="0058A9"/>
    </w:rPr>
  </w:style>
  <w:style w:type="character" w:customStyle="1" w:styleId="177">
    <w:name w:val="Выделение для Базового Поиска (курсив)"/>
    <w:qFormat/>
    <w:uiPriority w:val="99"/>
    <w:rPr>
      <w:b/>
      <w:i/>
      <w:color w:val="0058A9"/>
    </w:rPr>
  </w:style>
  <w:style w:type="paragraph" w:customStyle="1" w:styleId="178">
    <w:name w:val="Дочерний элемент списка"/>
    <w:basedOn w:val="1"/>
    <w:next w:val="1"/>
    <w:qFormat/>
    <w:uiPriority w:val="99"/>
    <w:pPr>
      <w:widowControl w:val="0"/>
      <w:suppressAutoHyphens w:val="0"/>
      <w:autoSpaceDE w:val="0"/>
      <w:autoSpaceDN w:val="0"/>
      <w:adjustRightInd w:val="0"/>
      <w:spacing w:line="360" w:lineRule="auto"/>
      <w:jc w:val="both"/>
    </w:pPr>
    <w:rPr>
      <w:rFonts w:cs="Times New Roman"/>
      <w:color w:val="868381"/>
      <w:sz w:val="20"/>
      <w:szCs w:val="20"/>
      <w:lang w:eastAsia="ru-RU"/>
    </w:rPr>
  </w:style>
  <w:style w:type="paragraph" w:customStyle="1" w:styleId="179">
    <w:name w:val="Основное меню (преемственное)"/>
    <w:basedOn w:val="1"/>
    <w:next w:val="1"/>
    <w:qFormat/>
    <w:uiPriority w:val="99"/>
    <w:pPr>
      <w:widowControl w:val="0"/>
      <w:suppressAutoHyphens w:val="0"/>
      <w:autoSpaceDE w:val="0"/>
      <w:autoSpaceDN w:val="0"/>
      <w:adjustRightInd w:val="0"/>
      <w:spacing w:line="360" w:lineRule="auto"/>
      <w:ind w:firstLine="720"/>
      <w:jc w:val="both"/>
    </w:pPr>
    <w:rPr>
      <w:rFonts w:ascii="Verdana" w:hAnsi="Verdana" w:cs="Verdana"/>
      <w:sz w:val="22"/>
      <w:szCs w:val="22"/>
      <w:lang w:eastAsia="ru-RU"/>
    </w:rPr>
  </w:style>
  <w:style w:type="paragraph" w:customStyle="1" w:styleId="180">
    <w:name w:val="Заголовок1"/>
    <w:basedOn w:val="179"/>
    <w:next w:val="1"/>
    <w:qFormat/>
    <w:uiPriority w:val="99"/>
    <w:rPr>
      <w:b/>
      <w:bCs/>
      <w:color w:val="0058A9"/>
      <w:shd w:val="clear" w:color="auto" w:fill="ECE9D8"/>
    </w:rPr>
  </w:style>
  <w:style w:type="paragraph" w:customStyle="1" w:styleId="181">
    <w:name w:val="Заголовок группы контролов"/>
    <w:basedOn w:val="1"/>
    <w:next w:val="1"/>
    <w:qFormat/>
    <w:uiPriority w:val="99"/>
    <w:pPr>
      <w:widowControl w:val="0"/>
      <w:suppressAutoHyphens w:val="0"/>
      <w:autoSpaceDE w:val="0"/>
      <w:autoSpaceDN w:val="0"/>
      <w:adjustRightInd w:val="0"/>
      <w:spacing w:line="360" w:lineRule="auto"/>
      <w:ind w:firstLine="720"/>
      <w:jc w:val="both"/>
    </w:pPr>
    <w:rPr>
      <w:rFonts w:cs="Times New Roman"/>
      <w:b/>
      <w:bCs/>
      <w:color w:val="000000"/>
      <w:lang w:eastAsia="ru-RU"/>
    </w:rPr>
  </w:style>
  <w:style w:type="paragraph" w:customStyle="1" w:styleId="182">
    <w:name w:val="Заголовок для информации об изменениях"/>
    <w:basedOn w:val="2"/>
    <w:next w:val="1"/>
    <w:qFormat/>
    <w:uiPriority w:val="99"/>
    <w:pPr>
      <w:keepLines/>
      <w:numPr>
        <w:numId w:val="0"/>
      </w:numPr>
      <w:suppressAutoHyphens w:val="0"/>
      <w:autoSpaceDN w:val="0"/>
      <w:adjustRightInd w:val="0"/>
      <w:spacing w:after="240" w:line="360" w:lineRule="auto"/>
      <w:jc w:val="center"/>
      <w:outlineLvl w:val="9"/>
    </w:pPr>
    <w:rPr>
      <w:rFonts w:cs="Times New Roman"/>
      <w:sz w:val="18"/>
      <w:szCs w:val="18"/>
      <w:shd w:val="clear" w:color="auto" w:fill="FFFFFF"/>
      <w:lang w:eastAsia="zh-CN"/>
    </w:rPr>
  </w:style>
  <w:style w:type="paragraph" w:customStyle="1" w:styleId="183">
    <w:name w:val="Заголовок распахивающейся части диалога"/>
    <w:basedOn w:val="1"/>
    <w:next w:val="1"/>
    <w:qFormat/>
    <w:uiPriority w:val="99"/>
    <w:pPr>
      <w:widowControl w:val="0"/>
      <w:suppressAutoHyphens w:val="0"/>
      <w:autoSpaceDE w:val="0"/>
      <w:autoSpaceDN w:val="0"/>
      <w:adjustRightInd w:val="0"/>
      <w:spacing w:line="360" w:lineRule="auto"/>
      <w:ind w:firstLine="720"/>
      <w:jc w:val="both"/>
    </w:pPr>
    <w:rPr>
      <w:rFonts w:cs="Times New Roman"/>
      <w:i/>
      <w:iCs/>
      <w:color w:val="000080"/>
      <w:sz w:val="22"/>
      <w:szCs w:val="22"/>
      <w:lang w:eastAsia="ru-RU"/>
    </w:rPr>
  </w:style>
  <w:style w:type="character" w:customStyle="1" w:styleId="184">
    <w:name w:val="Заголовок своего сообщения"/>
    <w:qFormat/>
    <w:uiPriority w:val="99"/>
    <w:rPr>
      <w:b/>
      <w:color w:val="26282F"/>
    </w:rPr>
  </w:style>
  <w:style w:type="paragraph" w:customStyle="1" w:styleId="185">
    <w:name w:val="Заголовок статьи"/>
    <w:basedOn w:val="1"/>
    <w:next w:val="1"/>
    <w:qFormat/>
    <w:uiPriority w:val="99"/>
    <w:pPr>
      <w:widowControl w:val="0"/>
      <w:suppressAutoHyphens w:val="0"/>
      <w:autoSpaceDE w:val="0"/>
      <w:autoSpaceDN w:val="0"/>
      <w:adjustRightInd w:val="0"/>
      <w:spacing w:line="360" w:lineRule="auto"/>
      <w:ind w:left="1612" w:hanging="892"/>
      <w:jc w:val="both"/>
    </w:pPr>
    <w:rPr>
      <w:rFonts w:cs="Times New Roman"/>
      <w:lang w:eastAsia="ru-RU"/>
    </w:rPr>
  </w:style>
  <w:style w:type="character" w:customStyle="1" w:styleId="186">
    <w:name w:val="Заголовок чужого сообщения"/>
    <w:qFormat/>
    <w:uiPriority w:val="99"/>
    <w:rPr>
      <w:b/>
      <w:color w:val="FF0000"/>
    </w:rPr>
  </w:style>
  <w:style w:type="paragraph" w:customStyle="1" w:styleId="187">
    <w:name w:val="Заголовок ЭР (левое окно)"/>
    <w:basedOn w:val="1"/>
    <w:next w:val="1"/>
    <w:qFormat/>
    <w:uiPriority w:val="99"/>
    <w:pPr>
      <w:widowControl w:val="0"/>
      <w:suppressAutoHyphens w:val="0"/>
      <w:autoSpaceDE w:val="0"/>
      <w:autoSpaceDN w:val="0"/>
      <w:adjustRightInd w:val="0"/>
      <w:spacing w:before="300" w:after="250" w:line="360" w:lineRule="auto"/>
      <w:jc w:val="center"/>
    </w:pPr>
    <w:rPr>
      <w:rFonts w:cs="Times New Roman"/>
      <w:b/>
      <w:bCs/>
      <w:color w:val="26282F"/>
      <w:sz w:val="26"/>
      <w:szCs w:val="26"/>
      <w:lang w:eastAsia="ru-RU"/>
    </w:rPr>
  </w:style>
  <w:style w:type="paragraph" w:customStyle="1" w:styleId="188">
    <w:name w:val="Заголовок ЭР (правое окно)"/>
    <w:basedOn w:val="187"/>
    <w:next w:val="1"/>
    <w:qFormat/>
    <w:uiPriority w:val="99"/>
    <w:pPr>
      <w:spacing w:after="0"/>
      <w:jc w:val="left"/>
    </w:pPr>
  </w:style>
  <w:style w:type="paragraph" w:customStyle="1" w:styleId="189">
    <w:name w:val="Интерактивный заголовок"/>
    <w:basedOn w:val="180"/>
    <w:next w:val="1"/>
    <w:qFormat/>
    <w:uiPriority w:val="99"/>
    <w:rPr>
      <w:u w:val="single"/>
    </w:rPr>
  </w:style>
  <w:style w:type="paragraph" w:customStyle="1" w:styleId="190">
    <w:name w:val="Текст информации об изменениях"/>
    <w:basedOn w:val="1"/>
    <w:next w:val="1"/>
    <w:qFormat/>
    <w:uiPriority w:val="99"/>
    <w:pPr>
      <w:widowControl w:val="0"/>
      <w:suppressAutoHyphens w:val="0"/>
      <w:autoSpaceDE w:val="0"/>
      <w:autoSpaceDN w:val="0"/>
      <w:adjustRightInd w:val="0"/>
      <w:spacing w:line="360" w:lineRule="auto"/>
      <w:ind w:firstLine="720"/>
      <w:jc w:val="both"/>
    </w:pPr>
    <w:rPr>
      <w:rFonts w:cs="Times New Roman"/>
      <w:color w:val="353842"/>
      <w:sz w:val="18"/>
      <w:szCs w:val="18"/>
      <w:lang w:eastAsia="ru-RU"/>
    </w:rPr>
  </w:style>
  <w:style w:type="paragraph" w:customStyle="1" w:styleId="191">
    <w:name w:val="Информация об изменениях"/>
    <w:basedOn w:val="190"/>
    <w:next w:val="1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192">
    <w:name w:val="Текст (справка)"/>
    <w:basedOn w:val="1"/>
    <w:next w:val="1"/>
    <w:qFormat/>
    <w:uiPriority w:val="99"/>
    <w:pPr>
      <w:widowControl w:val="0"/>
      <w:suppressAutoHyphens w:val="0"/>
      <w:autoSpaceDE w:val="0"/>
      <w:autoSpaceDN w:val="0"/>
      <w:adjustRightInd w:val="0"/>
      <w:spacing w:line="360" w:lineRule="auto"/>
      <w:ind w:left="170" w:right="170"/>
    </w:pPr>
    <w:rPr>
      <w:rFonts w:cs="Times New Roman"/>
      <w:lang w:eastAsia="ru-RU"/>
    </w:rPr>
  </w:style>
  <w:style w:type="paragraph" w:customStyle="1" w:styleId="193">
    <w:name w:val="Комментарий"/>
    <w:basedOn w:val="192"/>
    <w:next w:val="1"/>
    <w:qFormat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194">
    <w:name w:val="Информация об изменениях документа"/>
    <w:basedOn w:val="193"/>
    <w:next w:val="1"/>
    <w:qFormat/>
    <w:uiPriority w:val="99"/>
    <w:rPr>
      <w:i/>
      <w:iCs/>
    </w:rPr>
  </w:style>
  <w:style w:type="paragraph" w:customStyle="1" w:styleId="195">
    <w:name w:val="Текст (лев. подпись)"/>
    <w:basedOn w:val="1"/>
    <w:next w:val="1"/>
    <w:qFormat/>
    <w:uiPriority w:val="99"/>
    <w:pPr>
      <w:widowControl w:val="0"/>
      <w:suppressAutoHyphens w:val="0"/>
      <w:autoSpaceDE w:val="0"/>
      <w:autoSpaceDN w:val="0"/>
      <w:adjustRightInd w:val="0"/>
      <w:spacing w:line="360" w:lineRule="auto"/>
    </w:pPr>
    <w:rPr>
      <w:rFonts w:cs="Times New Roman"/>
      <w:lang w:eastAsia="ru-RU"/>
    </w:rPr>
  </w:style>
  <w:style w:type="paragraph" w:customStyle="1" w:styleId="196">
    <w:name w:val="Колонтитул (левый)"/>
    <w:basedOn w:val="195"/>
    <w:next w:val="1"/>
    <w:qFormat/>
    <w:uiPriority w:val="99"/>
    <w:rPr>
      <w:sz w:val="14"/>
      <w:szCs w:val="14"/>
    </w:rPr>
  </w:style>
  <w:style w:type="paragraph" w:customStyle="1" w:styleId="197">
    <w:name w:val="Текст (прав. подпись)"/>
    <w:basedOn w:val="1"/>
    <w:next w:val="1"/>
    <w:qFormat/>
    <w:uiPriority w:val="99"/>
    <w:pPr>
      <w:widowControl w:val="0"/>
      <w:suppressAutoHyphens w:val="0"/>
      <w:autoSpaceDE w:val="0"/>
      <w:autoSpaceDN w:val="0"/>
      <w:adjustRightInd w:val="0"/>
      <w:spacing w:line="360" w:lineRule="auto"/>
      <w:jc w:val="right"/>
    </w:pPr>
    <w:rPr>
      <w:rFonts w:cs="Times New Roman"/>
      <w:lang w:eastAsia="ru-RU"/>
    </w:rPr>
  </w:style>
  <w:style w:type="paragraph" w:customStyle="1" w:styleId="198">
    <w:name w:val="Колонтитул (правый)"/>
    <w:basedOn w:val="197"/>
    <w:next w:val="1"/>
    <w:qFormat/>
    <w:uiPriority w:val="99"/>
    <w:rPr>
      <w:sz w:val="14"/>
      <w:szCs w:val="14"/>
    </w:rPr>
  </w:style>
  <w:style w:type="paragraph" w:customStyle="1" w:styleId="199">
    <w:name w:val="Комментарий пользователя"/>
    <w:basedOn w:val="193"/>
    <w:next w:val="1"/>
    <w:qFormat/>
    <w:uiPriority w:val="99"/>
    <w:pPr>
      <w:jc w:val="left"/>
    </w:pPr>
    <w:rPr>
      <w:shd w:val="clear" w:color="auto" w:fill="FFDFE0"/>
    </w:rPr>
  </w:style>
  <w:style w:type="paragraph" w:customStyle="1" w:styleId="200">
    <w:name w:val="Куда обратиться?"/>
    <w:basedOn w:val="173"/>
    <w:next w:val="1"/>
    <w:qFormat/>
    <w:uiPriority w:val="99"/>
  </w:style>
  <w:style w:type="paragraph" w:customStyle="1" w:styleId="201">
    <w:name w:val="Моноширинный"/>
    <w:basedOn w:val="1"/>
    <w:next w:val="1"/>
    <w:qFormat/>
    <w:uiPriority w:val="99"/>
    <w:pPr>
      <w:widowControl w:val="0"/>
      <w:suppressAutoHyphens w:val="0"/>
      <w:autoSpaceDE w:val="0"/>
      <w:autoSpaceDN w:val="0"/>
      <w:adjustRightInd w:val="0"/>
      <w:spacing w:line="360" w:lineRule="auto"/>
    </w:pPr>
    <w:rPr>
      <w:rFonts w:ascii="Courier New" w:hAnsi="Courier New" w:cs="Courier New"/>
      <w:lang w:eastAsia="ru-RU"/>
    </w:rPr>
  </w:style>
  <w:style w:type="character" w:customStyle="1" w:styleId="202">
    <w:name w:val="Найденные слова"/>
    <w:qFormat/>
    <w:uiPriority w:val="99"/>
    <w:rPr>
      <w:b/>
      <w:color w:val="26282F"/>
      <w:shd w:val="clear" w:color="auto" w:fill="FFF580"/>
    </w:rPr>
  </w:style>
  <w:style w:type="paragraph" w:customStyle="1" w:styleId="203">
    <w:name w:val="Напишите нам"/>
    <w:basedOn w:val="1"/>
    <w:next w:val="1"/>
    <w:qFormat/>
    <w:uiPriority w:val="99"/>
    <w:pPr>
      <w:widowControl w:val="0"/>
      <w:suppressAutoHyphens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cs="Times New Roman"/>
      <w:sz w:val="20"/>
      <w:szCs w:val="20"/>
      <w:shd w:val="clear" w:color="auto" w:fill="EFFFAD"/>
      <w:lang w:eastAsia="ru-RU"/>
    </w:rPr>
  </w:style>
  <w:style w:type="character" w:customStyle="1" w:styleId="204">
    <w:name w:val="Не вступил в силу"/>
    <w:qFormat/>
    <w:uiPriority w:val="99"/>
    <w:rPr>
      <w:b/>
      <w:color w:val="000000"/>
      <w:shd w:val="clear" w:color="auto" w:fill="D8EDE8"/>
    </w:rPr>
  </w:style>
  <w:style w:type="paragraph" w:customStyle="1" w:styleId="205">
    <w:name w:val="Необходимые документы"/>
    <w:basedOn w:val="173"/>
    <w:next w:val="1"/>
    <w:qFormat/>
    <w:uiPriority w:val="99"/>
    <w:pPr>
      <w:ind w:firstLine="118"/>
    </w:pPr>
  </w:style>
  <w:style w:type="paragraph" w:customStyle="1" w:styleId="206">
    <w:name w:val="Нормальный (таблица)"/>
    <w:basedOn w:val="1"/>
    <w:next w:val="1"/>
    <w:qFormat/>
    <w:uiPriority w:val="99"/>
    <w:pPr>
      <w:widowControl w:val="0"/>
      <w:suppressAutoHyphens w:val="0"/>
      <w:autoSpaceDE w:val="0"/>
      <w:autoSpaceDN w:val="0"/>
      <w:adjustRightInd w:val="0"/>
      <w:spacing w:line="360" w:lineRule="auto"/>
      <w:jc w:val="both"/>
    </w:pPr>
    <w:rPr>
      <w:rFonts w:cs="Times New Roman"/>
      <w:lang w:eastAsia="ru-RU"/>
    </w:rPr>
  </w:style>
  <w:style w:type="paragraph" w:customStyle="1" w:styleId="207">
    <w:name w:val="Таблицы (моноширинный)"/>
    <w:basedOn w:val="1"/>
    <w:next w:val="1"/>
    <w:uiPriority w:val="99"/>
    <w:pPr>
      <w:widowControl w:val="0"/>
      <w:suppressAutoHyphens w:val="0"/>
      <w:autoSpaceDE w:val="0"/>
      <w:autoSpaceDN w:val="0"/>
      <w:adjustRightInd w:val="0"/>
      <w:spacing w:line="360" w:lineRule="auto"/>
    </w:pPr>
    <w:rPr>
      <w:rFonts w:ascii="Courier New" w:hAnsi="Courier New" w:cs="Courier New"/>
      <w:lang w:eastAsia="ru-RU"/>
    </w:rPr>
  </w:style>
  <w:style w:type="paragraph" w:customStyle="1" w:styleId="208">
    <w:name w:val="Оглавление"/>
    <w:basedOn w:val="207"/>
    <w:next w:val="1"/>
    <w:qFormat/>
    <w:uiPriority w:val="99"/>
    <w:pPr>
      <w:ind w:left="140"/>
    </w:pPr>
  </w:style>
  <w:style w:type="character" w:customStyle="1" w:styleId="209">
    <w:name w:val="Опечатки"/>
    <w:qFormat/>
    <w:uiPriority w:val="99"/>
    <w:rPr>
      <w:color w:val="FF0000"/>
    </w:rPr>
  </w:style>
  <w:style w:type="paragraph" w:customStyle="1" w:styleId="210">
    <w:name w:val="Переменная часть"/>
    <w:basedOn w:val="179"/>
    <w:next w:val="1"/>
    <w:qFormat/>
    <w:uiPriority w:val="99"/>
    <w:rPr>
      <w:sz w:val="18"/>
      <w:szCs w:val="18"/>
    </w:rPr>
  </w:style>
  <w:style w:type="paragraph" w:customStyle="1" w:styleId="211">
    <w:name w:val="Подвал для информации об изменениях"/>
    <w:basedOn w:val="2"/>
    <w:next w:val="1"/>
    <w:qFormat/>
    <w:uiPriority w:val="99"/>
    <w:pPr>
      <w:keepLines/>
      <w:numPr>
        <w:numId w:val="0"/>
      </w:numPr>
      <w:suppressAutoHyphens w:val="0"/>
      <w:autoSpaceDN w:val="0"/>
      <w:adjustRightInd w:val="0"/>
      <w:spacing w:before="480" w:after="240" w:line="360" w:lineRule="auto"/>
      <w:jc w:val="center"/>
      <w:outlineLvl w:val="9"/>
    </w:pPr>
    <w:rPr>
      <w:rFonts w:cs="Times New Roman"/>
      <w:sz w:val="18"/>
      <w:szCs w:val="18"/>
      <w:lang w:eastAsia="zh-CN"/>
    </w:rPr>
  </w:style>
  <w:style w:type="paragraph" w:customStyle="1" w:styleId="212">
    <w:name w:val="Подзаголовок для информации об изменениях"/>
    <w:basedOn w:val="190"/>
    <w:next w:val="1"/>
    <w:qFormat/>
    <w:uiPriority w:val="99"/>
    <w:rPr>
      <w:b/>
      <w:bCs/>
    </w:rPr>
  </w:style>
  <w:style w:type="paragraph" w:customStyle="1" w:styleId="213">
    <w:name w:val="Подчёркнуный текст"/>
    <w:basedOn w:val="1"/>
    <w:next w:val="1"/>
    <w:qFormat/>
    <w:uiPriority w:val="99"/>
    <w:pPr>
      <w:widowControl w:val="0"/>
      <w:pBdr>
        <w:bottom w:val="single" w:color="auto" w:sz="4" w:space="0"/>
      </w:pBdr>
      <w:suppressAutoHyphens w:val="0"/>
      <w:autoSpaceDE w:val="0"/>
      <w:autoSpaceDN w:val="0"/>
      <w:adjustRightInd w:val="0"/>
      <w:spacing w:line="360" w:lineRule="auto"/>
      <w:ind w:firstLine="720"/>
      <w:jc w:val="both"/>
    </w:pPr>
    <w:rPr>
      <w:rFonts w:cs="Times New Roman"/>
      <w:lang w:eastAsia="ru-RU"/>
    </w:rPr>
  </w:style>
  <w:style w:type="paragraph" w:customStyle="1" w:styleId="214">
    <w:name w:val="Постоянная часть"/>
    <w:basedOn w:val="179"/>
    <w:next w:val="1"/>
    <w:qFormat/>
    <w:uiPriority w:val="99"/>
    <w:rPr>
      <w:sz w:val="20"/>
      <w:szCs w:val="20"/>
    </w:rPr>
  </w:style>
  <w:style w:type="paragraph" w:customStyle="1" w:styleId="215">
    <w:name w:val="Прижатый влево"/>
    <w:basedOn w:val="1"/>
    <w:next w:val="1"/>
    <w:qFormat/>
    <w:uiPriority w:val="99"/>
    <w:pPr>
      <w:widowControl w:val="0"/>
      <w:suppressAutoHyphens w:val="0"/>
      <w:autoSpaceDE w:val="0"/>
      <w:autoSpaceDN w:val="0"/>
      <w:adjustRightInd w:val="0"/>
      <w:spacing w:line="360" w:lineRule="auto"/>
    </w:pPr>
    <w:rPr>
      <w:rFonts w:cs="Times New Roman"/>
      <w:lang w:eastAsia="ru-RU"/>
    </w:rPr>
  </w:style>
  <w:style w:type="paragraph" w:customStyle="1" w:styleId="216">
    <w:name w:val="Пример."/>
    <w:basedOn w:val="173"/>
    <w:next w:val="1"/>
    <w:qFormat/>
    <w:uiPriority w:val="99"/>
  </w:style>
  <w:style w:type="paragraph" w:customStyle="1" w:styleId="217">
    <w:name w:val="Примечание."/>
    <w:basedOn w:val="173"/>
    <w:next w:val="1"/>
    <w:qFormat/>
    <w:uiPriority w:val="99"/>
  </w:style>
  <w:style w:type="character" w:customStyle="1" w:styleId="218">
    <w:name w:val="Продолжение ссылки"/>
    <w:qFormat/>
    <w:uiPriority w:val="99"/>
  </w:style>
  <w:style w:type="paragraph" w:customStyle="1" w:styleId="219">
    <w:name w:val="Словарная статья"/>
    <w:basedOn w:val="1"/>
    <w:next w:val="1"/>
    <w:qFormat/>
    <w:uiPriority w:val="99"/>
    <w:pPr>
      <w:widowControl w:val="0"/>
      <w:suppressAutoHyphens w:val="0"/>
      <w:autoSpaceDE w:val="0"/>
      <w:autoSpaceDN w:val="0"/>
      <w:adjustRightInd w:val="0"/>
      <w:spacing w:line="360" w:lineRule="auto"/>
      <w:ind w:right="118"/>
      <w:jc w:val="both"/>
    </w:pPr>
    <w:rPr>
      <w:rFonts w:cs="Times New Roman"/>
      <w:lang w:eastAsia="ru-RU"/>
    </w:rPr>
  </w:style>
  <w:style w:type="character" w:customStyle="1" w:styleId="220">
    <w:name w:val="Сравнение редакций"/>
    <w:qFormat/>
    <w:uiPriority w:val="99"/>
    <w:rPr>
      <w:b/>
      <w:color w:val="26282F"/>
    </w:rPr>
  </w:style>
  <w:style w:type="character" w:customStyle="1" w:styleId="221">
    <w:name w:val="Сравнение редакций. Добавленный фрагмент"/>
    <w:qFormat/>
    <w:uiPriority w:val="99"/>
    <w:rPr>
      <w:color w:val="000000"/>
      <w:shd w:val="clear" w:color="auto" w:fill="C1D7FF"/>
    </w:rPr>
  </w:style>
  <w:style w:type="character" w:customStyle="1" w:styleId="222">
    <w:name w:val="Сравнение редакций. Удаленный фрагмент"/>
    <w:qFormat/>
    <w:uiPriority w:val="99"/>
    <w:rPr>
      <w:color w:val="000000"/>
      <w:shd w:val="clear" w:color="auto" w:fill="C4C413"/>
    </w:rPr>
  </w:style>
  <w:style w:type="paragraph" w:customStyle="1" w:styleId="223">
    <w:name w:val="Ссылка на официальную публикацию"/>
    <w:basedOn w:val="1"/>
    <w:next w:val="1"/>
    <w:qFormat/>
    <w:uiPriority w:val="99"/>
    <w:pPr>
      <w:widowControl w:val="0"/>
      <w:suppressAutoHyphens w:val="0"/>
      <w:autoSpaceDE w:val="0"/>
      <w:autoSpaceDN w:val="0"/>
      <w:adjustRightInd w:val="0"/>
      <w:spacing w:line="360" w:lineRule="auto"/>
      <w:ind w:firstLine="720"/>
      <w:jc w:val="both"/>
    </w:pPr>
    <w:rPr>
      <w:rFonts w:cs="Times New Roman"/>
      <w:lang w:eastAsia="ru-RU"/>
    </w:rPr>
  </w:style>
  <w:style w:type="character" w:customStyle="1" w:styleId="224">
    <w:name w:val="Ссылка на утративший силу документ"/>
    <w:qFormat/>
    <w:uiPriority w:val="99"/>
    <w:rPr>
      <w:b/>
      <w:color w:val="749232"/>
    </w:rPr>
  </w:style>
  <w:style w:type="paragraph" w:customStyle="1" w:styleId="225">
    <w:name w:val="Текст в таблице"/>
    <w:basedOn w:val="206"/>
    <w:next w:val="1"/>
    <w:qFormat/>
    <w:uiPriority w:val="99"/>
    <w:pPr>
      <w:ind w:firstLine="500"/>
    </w:pPr>
  </w:style>
  <w:style w:type="paragraph" w:customStyle="1" w:styleId="226">
    <w:name w:val="Текст ЭР (см. также)"/>
    <w:basedOn w:val="1"/>
    <w:next w:val="1"/>
    <w:qFormat/>
    <w:uiPriority w:val="99"/>
    <w:pPr>
      <w:widowControl w:val="0"/>
      <w:suppressAutoHyphens w:val="0"/>
      <w:autoSpaceDE w:val="0"/>
      <w:autoSpaceDN w:val="0"/>
      <w:adjustRightInd w:val="0"/>
      <w:spacing w:before="200" w:line="360" w:lineRule="auto"/>
    </w:pPr>
    <w:rPr>
      <w:rFonts w:cs="Times New Roman"/>
      <w:sz w:val="20"/>
      <w:szCs w:val="20"/>
      <w:lang w:eastAsia="ru-RU"/>
    </w:rPr>
  </w:style>
  <w:style w:type="paragraph" w:customStyle="1" w:styleId="227">
    <w:name w:val="Технический комментарий"/>
    <w:basedOn w:val="1"/>
    <w:next w:val="1"/>
    <w:qFormat/>
    <w:uiPriority w:val="99"/>
    <w:pPr>
      <w:widowControl w:val="0"/>
      <w:suppressAutoHyphens w:val="0"/>
      <w:autoSpaceDE w:val="0"/>
      <w:autoSpaceDN w:val="0"/>
      <w:adjustRightInd w:val="0"/>
      <w:spacing w:line="360" w:lineRule="auto"/>
    </w:pPr>
    <w:rPr>
      <w:rFonts w:cs="Times New Roman"/>
      <w:color w:val="463F31"/>
      <w:shd w:val="clear" w:color="auto" w:fill="FFFFA6"/>
      <w:lang w:eastAsia="ru-RU"/>
    </w:rPr>
  </w:style>
  <w:style w:type="character" w:customStyle="1" w:styleId="228">
    <w:name w:val="Утратил силу"/>
    <w:qFormat/>
    <w:uiPriority w:val="99"/>
    <w:rPr>
      <w:b/>
      <w:strike/>
      <w:color w:val="666600"/>
    </w:rPr>
  </w:style>
  <w:style w:type="paragraph" w:customStyle="1" w:styleId="229">
    <w:name w:val="Формула"/>
    <w:basedOn w:val="1"/>
    <w:next w:val="1"/>
    <w:qFormat/>
    <w:uiPriority w:val="99"/>
    <w:pPr>
      <w:widowControl w:val="0"/>
      <w:suppressAutoHyphens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cs="Times New Roman"/>
      <w:shd w:val="clear" w:color="auto" w:fill="F5F3DA"/>
      <w:lang w:eastAsia="ru-RU"/>
    </w:rPr>
  </w:style>
  <w:style w:type="paragraph" w:customStyle="1" w:styleId="230">
    <w:name w:val="Центрированный (таблица)"/>
    <w:basedOn w:val="206"/>
    <w:next w:val="1"/>
    <w:qFormat/>
    <w:uiPriority w:val="99"/>
    <w:pPr>
      <w:jc w:val="center"/>
    </w:pPr>
  </w:style>
  <w:style w:type="paragraph" w:customStyle="1" w:styleId="231">
    <w:name w:val="ЭР-содержание (правое окно)"/>
    <w:basedOn w:val="1"/>
    <w:next w:val="1"/>
    <w:uiPriority w:val="99"/>
    <w:pPr>
      <w:widowControl w:val="0"/>
      <w:suppressAutoHyphens w:val="0"/>
      <w:autoSpaceDE w:val="0"/>
      <w:autoSpaceDN w:val="0"/>
      <w:adjustRightInd w:val="0"/>
      <w:spacing w:before="300" w:line="360" w:lineRule="auto"/>
    </w:pPr>
    <w:rPr>
      <w:rFonts w:cs="Times New Roman"/>
      <w:lang w:eastAsia="ru-RU"/>
    </w:rPr>
  </w:style>
  <w:style w:type="paragraph" w:customStyle="1" w:styleId="232">
    <w:name w:val="Default"/>
    <w:qFormat/>
    <w:uiPriority w:val="0"/>
    <w:pPr>
      <w:autoSpaceDE w:val="0"/>
      <w:autoSpaceDN w:val="0"/>
      <w:adjustRightInd w:val="0"/>
    </w:pPr>
    <w:rPr>
      <w:rFonts w:ascii="Times New Roman" w:hAnsi="Times New Roman" w:eastAsia="Times New Roman" w:cs="Times New Roman"/>
      <w:color w:val="000000"/>
      <w:sz w:val="24"/>
      <w:szCs w:val="24"/>
      <w:lang w:val="ru-RU" w:eastAsia="en-US" w:bidi="ar-SA"/>
    </w:rPr>
  </w:style>
  <w:style w:type="paragraph" w:customStyle="1" w:styleId="233">
    <w:name w:val="s_1"/>
    <w:basedOn w:val="1"/>
    <w:qFormat/>
    <w:uiPriority w:val="0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table" w:customStyle="1" w:styleId="234">
    <w:name w:val="Сетка таблицы1"/>
    <w:basedOn w:val="11"/>
    <w:qFormat/>
    <w:uiPriority w:val="39"/>
    <w:rPr>
      <w:rFonts w:ascii="Calibri" w:hAnsi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35">
    <w:name w:val="Текст концевой сноски Знак"/>
    <w:basedOn w:val="10"/>
    <w:link w:val="33"/>
    <w:qFormat/>
    <w:uiPriority w:val="99"/>
    <w:rPr>
      <w:rFonts w:ascii="Calibri" w:hAnsi="Calibri"/>
      <w:lang w:val="zh-CN" w:eastAsia="zh-CN"/>
    </w:rPr>
  </w:style>
  <w:style w:type="character" w:customStyle="1" w:styleId="236">
    <w:name w:val="Абзац списка Знак"/>
    <w:link w:val="137"/>
    <w:qFormat/>
    <w:locked/>
    <w:uiPriority w:val="34"/>
    <w:rPr>
      <w:rFonts w:cs="Calibri"/>
      <w:sz w:val="24"/>
      <w:szCs w:val="24"/>
      <w:lang w:eastAsia="ar-SA"/>
    </w:rPr>
  </w:style>
  <w:style w:type="character" w:customStyle="1" w:styleId="237">
    <w:name w:val="Обычный (веб) Знак2"/>
    <w:link w:val="55"/>
    <w:qFormat/>
    <w:locked/>
    <w:uiPriority w:val="99"/>
    <w:rPr>
      <w:rFonts w:cs="Calibri"/>
      <w:sz w:val="24"/>
      <w:szCs w:val="24"/>
      <w:lang w:eastAsia="ar-SA"/>
    </w:rPr>
  </w:style>
  <w:style w:type="table" w:customStyle="1" w:styleId="238">
    <w:name w:val="Table Normal"/>
    <w:unhideWhenUsed/>
    <w:qFormat/>
    <w:uiPriority w:val="2"/>
    <w:pPr>
      <w:widowControl w:val="0"/>
      <w:autoSpaceDE w:val="0"/>
      <w:autoSpaceDN w:val="0"/>
    </w:pPr>
    <w:rPr>
      <w:rFonts w:ascii="Calibri" w:hAnsi="Calibri" w:eastAsia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39">
    <w:name w:val="Table Paragraph"/>
    <w:basedOn w:val="1"/>
    <w:qFormat/>
    <w:uiPriority w:val="1"/>
    <w:pPr>
      <w:widowControl w:val="0"/>
      <w:suppressAutoHyphens w:val="0"/>
      <w:autoSpaceDE w:val="0"/>
      <w:autoSpaceDN w:val="0"/>
      <w:ind w:left="9"/>
    </w:pPr>
    <w:rPr>
      <w:rFonts w:cs="Times New Roman"/>
      <w:sz w:val="22"/>
      <w:szCs w:val="22"/>
      <w:lang w:eastAsia="en-US"/>
    </w:rPr>
  </w:style>
  <w:style w:type="character" w:customStyle="1" w:styleId="240">
    <w:name w:val="Subtle Emphasis"/>
    <w:qFormat/>
    <w:uiPriority w:val="19"/>
    <w:rPr>
      <w:i/>
      <w:iCs/>
      <w:color w:val="404040"/>
    </w:rPr>
  </w:style>
  <w:style w:type="character" w:customStyle="1" w:styleId="241">
    <w:name w:val="Подзаголовок Знак"/>
    <w:link w:val="58"/>
    <w:qFormat/>
    <w:uiPriority w:val="11"/>
    <w:rPr>
      <w:rFonts w:ascii="Arial" w:hAnsi="Arial" w:eastAsia="MS Mincho" w:cs="Tahoma"/>
      <w:i/>
      <w:iCs/>
      <w:sz w:val="28"/>
      <w:szCs w:val="28"/>
      <w:lang w:eastAsia="ar-SA"/>
    </w:rPr>
  </w:style>
  <w:style w:type="paragraph" w:customStyle="1" w:styleId="242">
    <w:name w:val="TOC Heading"/>
    <w:basedOn w:val="2"/>
    <w:next w:val="1"/>
    <w:unhideWhenUsed/>
    <w:qFormat/>
    <w:uiPriority w:val="39"/>
    <w:pPr>
      <w:keepLines/>
      <w:numPr>
        <w:numId w:val="0"/>
      </w:numPr>
      <w:suppressAutoHyphens w:val="0"/>
      <w:autoSpaceDE/>
      <w:spacing w:before="240" w:line="259" w:lineRule="auto"/>
      <w:outlineLvl w:val="9"/>
    </w:pPr>
    <w:rPr>
      <w:rFonts w:ascii="Calibri Light" w:hAnsi="Calibri Light" w:cs="Times New Roman"/>
      <w:color w:val="2F5496"/>
      <w:sz w:val="32"/>
      <w:szCs w:val="32"/>
      <w:lang w:val="ru-RU" w:eastAsia="ru-RU"/>
    </w:rPr>
  </w:style>
  <w:style w:type="table" w:customStyle="1" w:styleId="243">
    <w:name w:val="Plain Table 3"/>
    <w:basedOn w:val="11"/>
    <w:qFormat/>
    <w:uiPriority w:val="43"/>
    <w:rPr>
      <w:rFonts w:ascii="Calibri" w:hAnsi="Calibri"/>
    </w:rPr>
    <w:tblStylePr w:type="firstRow">
      <w:rPr>
        <w:b/>
        <w:bCs/>
        <w:caps/>
      </w:rPr>
      <w:tcPr>
        <w:tcBorders>
          <w:bottom w:val="single" w:color="7F7F7F" w:sz="4" w:space="0"/>
        </w:tcBorders>
      </w:tcPr>
    </w:tblStylePr>
    <w:tblStylePr w:type="lastRow">
      <w:rPr>
        <w:b/>
        <w:bCs/>
        <w:caps/>
      </w:rPr>
      <w:tcPr>
        <w:tcBorders>
          <w:top w:val="nil"/>
        </w:tcBorders>
      </w:tcPr>
    </w:tblStylePr>
    <w:tblStylePr w:type="firstCol">
      <w:rPr>
        <w:b/>
        <w:bCs/>
        <w:caps/>
      </w:rPr>
      <w:tcPr>
        <w:tcBorders>
          <w:right w:val="single" w:color="7F7F7F" w:sz="4" w:space="0"/>
        </w:tcBorders>
      </w:tcPr>
    </w:tblStylePr>
    <w:tblStylePr w:type="lastCol">
      <w:rPr>
        <w:b/>
        <w:bCs/>
        <w:caps/>
      </w:rPr>
      <w:tcPr>
        <w:tcBorders>
          <w:left w:val="nil"/>
        </w:tcBorders>
      </w:tcPr>
    </w:tblStylePr>
    <w:tblStylePr w:type="band1Vert">
      <w:tcPr>
        <w:shd w:val="clear" w:color="auto" w:fill="F2F2F2"/>
      </w:tcPr>
    </w:tblStylePr>
    <w:tblStylePr w:type="band1Horz">
      <w:tcPr>
        <w:shd w:val="clear" w:color="auto" w:fill="F2F2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character" w:customStyle="1" w:styleId="244">
    <w:name w:val="Unresolved Mention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245">
    <w:name w:val="таблСлева12"/>
    <w:basedOn w:val="1"/>
    <w:qFormat/>
    <w:uiPriority w:val="3"/>
    <w:pPr>
      <w:suppressAutoHyphens w:val="0"/>
      <w:snapToGrid w:val="0"/>
    </w:pPr>
    <w:rPr>
      <w:rFonts w:cs="Times New Roman"/>
      <w:iCs/>
      <w:szCs w:val="28"/>
      <w:lang w:eastAsia="ru-RU"/>
    </w:rPr>
  </w:style>
  <w:style w:type="character" w:customStyle="1" w:styleId="246">
    <w:name w:val="Footnote Characters"/>
    <w:qFormat/>
    <w:uiPriority w:val="0"/>
    <w:rPr>
      <w:rFonts w:cs="Times New Roman"/>
      <w:vertAlign w:val="superscript"/>
    </w:rPr>
  </w:style>
  <w:style w:type="character" w:customStyle="1" w:styleId="247">
    <w:name w:val="Footnote Anchor"/>
    <w:qFormat/>
    <w:uiPriority w:val="0"/>
    <w:rPr>
      <w:vertAlign w:val="superscript"/>
    </w:rPr>
  </w:style>
  <w:style w:type="paragraph" w:customStyle="1" w:styleId="248">
    <w:name w:val="Revision"/>
    <w:hidden/>
    <w:semiHidden/>
    <w:qFormat/>
    <w:uiPriority w:val="99"/>
    <w:rPr>
      <w:rFonts w:ascii="Calibri" w:hAnsi="Calibri" w:eastAsia="Times New Roman" w:cs="Times New Roman"/>
      <w:sz w:val="22"/>
      <w:szCs w:val="22"/>
      <w:lang w:val="ru-RU" w:eastAsia="ru-RU" w:bidi="ar-SA"/>
    </w:rPr>
  </w:style>
  <w:style w:type="character" w:customStyle="1" w:styleId="249">
    <w:name w:val="Символ сноски"/>
    <w:qFormat/>
    <w:uiPriority w:val="0"/>
  </w:style>
  <w:style w:type="table" w:customStyle="1" w:styleId="250">
    <w:name w:val="Table Normal1"/>
    <w:semiHidden/>
    <w:unhideWhenUsed/>
    <w:qFormat/>
    <w:uiPriority w:val="2"/>
    <w:pPr>
      <w:widowControl w:val="0"/>
      <w:autoSpaceDE w:val="0"/>
      <w:autoSpaceDN w:val="0"/>
    </w:pPr>
    <w:rPr>
      <w:rFonts w:ascii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51">
    <w:name w:val="Обычный (веб) Знак"/>
    <w:semiHidden/>
    <w:qFormat/>
    <w:locked/>
    <w:uiPriority w:val="99"/>
    <w:rPr>
      <w:rFonts w:ascii="Times New Roman" w:hAnsi="Times New Roman"/>
      <w:sz w:val="24"/>
    </w:rPr>
  </w:style>
  <w:style w:type="character" w:customStyle="1" w:styleId="252">
    <w:name w:val="Основной текст_"/>
    <w:link w:val="253"/>
    <w:qFormat/>
    <w:locked/>
    <w:uiPriority w:val="0"/>
    <w:rPr>
      <w:sz w:val="23"/>
      <w:shd w:val="clear" w:color="auto" w:fill="FFFFFF"/>
    </w:rPr>
  </w:style>
  <w:style w:type="paragraph" w:customStyle="1" w:styleId="253">
    <w:name w:val="Основной текст3"/>
    <w:basedOn w:val="1"/>
    <w:link w:val="252"/>
    <w:qFormat/>
    <w:uiPriority w:val="0"/>
    <w:pPr>
      <w:shd w:val="clear" w:color="auto" w:fill="FFFFFF"/>
      <w:suppressAutoHyphens w:val="0"/>
      <w:spacing w:after="480" w:line="274" w:lineRule="exact"/>
      <w:jc w:val="both"/>
    </w:pPr>
    <w:rPr>
      <w:rFonts w:cs="Times New Roman"/>
      <w:sz w:val="23"/>
      <w:szCs w:val="20"/>
      <w:lang w:eastAsia="ru-RU"/>
    </w:rPr>
  </w:style>
  <w:style w:type="paragraph" w:customStyle="1" w:styleId="254">
    <w:name w:val="s_16"/>
    <w:basedOn w:val="1"/>
    <w:qFormat/>
    <w:uiPriority w:val="0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paragraph" w:customStyle="1" w:styleId="255">
    <w:name w:val="8f4506aa708e2a26msolistparagraph"/>
    <w:basedOn w:val="1"/>
    <w:qFormat/>
    <w:uiPriority w:val="0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table" w:customStyle="1" w:styleId="256">
    <w:name w:val="Сетка таблицы2"/>
    <w:basedOn w:val="11"/>
    <w:qFormat/>
    <w:uiPriority w:val="39"/>
    <w:rPr>
      <w:rFonts w:ascii="Calibri" w:hAnsi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le Normal2"/>
    <w:semiHidden/>
    <w:unhideWhenUsed/>
    <w:qFormat/>
    <w:uiPriority w:val="2"/>
    <w:pPr>
      <w:widowControl w:val="0"/>
      <w:autoSpaceDE w:val="0"/>
      <w:autoSpaceDN w:val="0"/>
    </w:pPr>
    <w:rPr>
      <w:rFonts w:ascii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58">
    <w:name w:val="Сетка таблицы11"/>
    <w:basedOn w:val="11"/>
    <w:qFormat/>
    <w:uiPriority w:val="39"/>
    <w:rPr>
      <w:rFonts w:ascii="Calibri" w:hAnsi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le Normal11"/>
    <w:semiHidden/>
    <w:unhideWhenUsed/>
    <w:qFormat/>
    <w:uiPriority w:val="2"/>
    <w:pPr>
      <w:widowControl w:val="0"/>
      <w:autoSpaceDE w:val="0"/>
      <w:autoSpaceDN w:val="0"/>
    </w:pPr>
    <w:rPr>
      <w:rFonts w:ascii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60">
    <w:name w:val="Table Normal3"/>
    <w:semiHidden/>
    <w:unhideWhenUsed/>
    <w:qFormat/>
    <w:uiPriority w:val="2"/>
    <w:pPr>
      <w:widowControl w:val="0"/>
      <w:autoSpaceDE w:val="0"/>
      <w:autoSpaceDN w:val="0"/>
    </w:pPr>
    <w:rPr>
      <w:rFonts w:ascii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61">
    <w:name w:val="Сетка таблицы3"/>
    <w:basedOn w:val="11"/>
    <w:qFormat/>
    <w:uiPriority w:val="59"/>
    <w:rPr>
      <w:rFonts w:ascii="Calibri" w:hAnsi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">
    <w:name w:val="Сетка таблицы4"/>
    <w:basedOn w:val="11"/>
    <w:uiPriority w:val="39"/>
    <w:rPr>
      <w:rFonts w:ascii="Calibri" w:hAnsi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">
    <w:name w:val="Таблица простая 31"/>
    <w:basedOn w:val="11"/>
    <w:uiPriority w:val="43"/>
    <w:rPr>
      <w:rFonts w:ascii="Calibri" w:hAnsi="Calibri"/>
    </w:rPr>
    <w:tblStylePr w:type="firstRow">
      <w:rPr>
        <w:b/>
        <w:bCs/>
        <w:caps/>
      </w:rPr>
      <w:tcPr>
        <w:tcBorders>
          <w:bottom w:val="single" w:color="7F7F7F" w:sz="4" w:space="0"/>
        </w:tcBorders>
      </w:tcPr>
    </w:tblStylePr>
    <w:tblStylePr w:type="lastRow">
      <w:rPr>
        <w:b/>
        <w:bCs/>
        <w:caps/>
      </w:rPr>
      <w:tcPr>
        <w:tcBorders>
          <w:top w:val="nil"/>
        </w:tcBorders>
      </w:tcPr>
    </w:tblStylePr>
    <w:tblStylePr w:type="firstCol">
      <w:rPr>
        <w:b/>
        <w:bCs/>
        <w:caps/>
      </w:rPr>
      <w:tcPr>
        <w:tcBorders>
          <w:right w:val="single" w:color="7F7F7F" w:sz="4" w:space="0"/>
        </w:tcBorders>
      </w:tcPr>
    </w:tblStylePr>
    <w:tblStylePr w:type="lastCol">
      <w:rPr>
        <w:b/>
        <w:bCs/>
        <w:caps/>
      </w:rPr>
      <w:tcPr>
        <w:tcBorders>
          <w:left w:val="nil"/>
        </w:tcBorders>
      </w:tcPr>
    </w:tblStylePr>
    <w:tblStylePr w:type="band1Vert">
      <w:tcPr>
        <w:shd w:val="clear" w:color="auto" w:fill="F2F2F2"/>
      </w:tcPr>
    </w:tblStylePr>
    <w:tblStylePr w:type="band1Horz">
      <w:tcPr>
        <w:shd w:val="clear" w:color="auto" w:fill="F2F2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character" w:customStyle="1" w:styleId="264">
    <w:name w:val="Основной текст (9)_"/>
    <w:link w:val="265"/>
    <w:qFormat/>
    <w:uiPriority w:val="0"/>
    <w:rPr>
      <w:sz w:val="24"/>
      <w:szCs w:val="24"/>
      <w:shd w:val="clear" w:color="auto" w:fill="FFFFFF"/>
    </w:rPr>
  </w:style>
  <w:style w:type="paragraph" w:customStyle="1" w:styleId="265">
    <w:name w:val="Основной текст (9)1"/>
    <w:basedOn w:val="1"/>
    <w:link w:val="264"/>
    <w:qFormat/>
    <w:uiPriority w:val="0"/>
    <w:pPr>
      <w:shd w:val="clear" w:color="auto" w:fill="FFFFFF"/>
      <w:suppressAutoHyphens w:val="0"/>
      <w:spacing w:line="0" w:lineRule="atLeast"/>
    </w:pPr>
    <w:rPr>
      <w:rFonts w:cs="Times New Roman"/>
      <w:lang w:eastAsia="ru-RU"/>
    </w:rPr>
  </w:style>
  <w:style w:type="table" w:customStyle="1" w:styleId="266">
    <w:name w:val="Сетка таблицы5"/>
    <w:basedOn w:val="11"/>
    <w:qFormat/>
    <w:uiPriority w:val="39"/>
    <w:rPr>
      <w:rFonts w:ascii="Calibri" w:hAnsi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">
    <w:name w:val="Таблица простая 32"/>
    <w:basedOn w:val="11"/>
    <w:qFormat/>
    <w:uiPriority w:val="43"/>
    <w:rPr>
      <w:rFonts w:ascii="Calibri" w:hAnsi="Calibri"/>
    </w:rPr>
    <w:tblStylePr w:type="firstRow">
      <w:rPr>
        <w:b/>
        <w:bCs/>
        <w:caps/>
      </w:rPr>
      <w:tcPr>
        <w:tcBorders>
          <w:bottom w:val="single" w:color="7F7F7F" w:sz="4" w:space="0"/>
        </w:tcBorders>
      </w:tcPr>
    </w:tblStylePr>
    <w:tblStylePr w:type="lastRow">
      <w:rPr>
        <w:b/>
        <w:bCs/>
        <w:caps/>
      </w:rPr>
      <w:tcPr>
        <w:tcBorders>
          <w:top w:val="nil"/>
        </w:tcBorders>
      </w:tcPr>
    </w:tblStylePr>
    <w:tblStylePr w:type="firstCol">
      <w:rPr>
        <w:b/>
        <w:bCs/>
        <w:caps/>
      </w:rPr>
      <w:tcPr>
        <w:tcBorders>
          <w:right w:val="single" w:color="7F7F7F" w:sz="4" w:space="0"/>
        </w:tcBorders>
      </w:tcPr>
    </w:tblStylePr>
    <w:tblStylePr w:type="lastCol">
      <w:rPr>
        <w:b/>
        <w:bCs/>
        <w:caps/>
      </w:rPr>
      <w:tcPr>
        <w:tcBorders>
          <w:left w:val="nil"/>
        </w:tcBorders>
      </w:tcPr>
    </w:tblStylePr>
    <w:tblStylePr w:type="band1Vert">
      <w:tcPr>
        <w:shd w:val="clear" w:color="auto" w:fill="F2F2F2"/>
      </w:tcPr>
    </w:tblStylePr>
    <w:tblStylePr w:type="band1Horz">
      <w:tcPr>
        <w:shd w:val="clear" w:color="auto" w:fill="F2F2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character" w:customStyle="1" w:styleId="268">
    <w:name w:val="Заголовок 9 Знак"/>
    <w:basedOn w:val="10"/>
    <w:link w:val="9"/>
    <w:qFormat/>
    <w:uiPriority w:val="0"/>
    <w:rPr>
      <w:rFonts w:ascii="Arial" w:hAnsi="Arial" w:cs="Arial"/>
      <w:sz w:val="22"/>
      <w:szCs w:val="22"/>
    </w:rPr>
  </w:style>
  <w:style w:type="character" w:customStyle="1" w:styleId="269">
    <w:name w:val="Основной текст с отступом Знак"/>
    <w:basedOn w:val="10"/>
    <w:link w:val="50"/>
    <w:qFormat/>
    <w:uiPriority w:val="0"/>
    <w:rPr>
      <w:b/>
      <w:bCs/>
      <w:i/>
      <w:iCs/>
      <w:sz w:val="24"/>
      <w:szCs w:val="24"/>
    </w:rPr>
  </w:style>
  <w:style w:type="paragraph" w:customStyle="1" w:styleId="270">
    <w:name w:val="Лист1"/>
    <w:basedOn w:val="1"/>
    <w:autoRedefine/>
    <w:qFormat/>
    <w:uiPriority w:val="0"/>
    <w:pPr>
      <w:tabs>
        <w:tab w:val="center" w:pos="284"/>
        <w:tab w:val="right" w:pos="8306"/>
      </w:tabs>
      <w:suppressAutoHyphens w:val="0"/>
      <w:spacing w:after="240"/>
      <w:jc w:val="center"/>
    </w:pPr>
    <w:rPr>
      <w:rFonts w:cs="Times New Roman"/>
      <w:b/>
      <w:bCs/>
      <w:lang w:eastAsia="en-US"/>
    </w:rPr>
  </w:style>
  <w:style w:type="paragraph" w:customStyle="1" w:styleId="271">
    <w:name w:val="Лист2"/>
    <w:basedOn w:val="1"/>
    <w:qFormat/>
    <w:uiPriority w:val="0"/>
    <w:pPr>
      <w:tabs>
        <w:tab w:val="left" w:pos="291"/>
      </w:tabs>
      <w:suppressAutoHyphens w:val="0"/>
    </w:pPr>
    <w:rPr>
      <w:rFonts w:ascii="Arial" w:hAnsi="Arial" w:cs="Times New Roman"/>
      <w:sz w:val="20"/>
      <w:szCs w:val="20"/>
      <w:lang w:eastAsia="en-US"/>
    </w:rPr>
  </w:style>
  <w:style w:type="paragraph" w:customStyle="1" w:styleId="272">
    <w:name w:val="Лист3"/>
    <w:basedOn w:val="271"/>
    <w:autoRedefine/>
    <w:qFormat/>
    <w:uiPriority w:val="0"/>
    <w:pPr>
      <w:ind w:right="-19"/>
    </w:pPr>
    <w:rPr>
      <w:rFonts w:ascii="Times New Roman" w:hAnsi="Times New Roman"/>
      <w:sz w:val="24"/>
      <w:szCs w:val="24"/>
    </w:rPr>
  </w:style>
  <w:style w:type="paragraph" w:customStyle="1" w:styleId="273">
    <w:name w:val="Обычный1"/>
    <w:qFormat/>
    <w:uiPriority w:val="0"/>
    <w:rPr>
      <w:rFonts w:ascii="Times New Roman" w:hAnsi="Times New Roman" w:eastAsia="Times New Roman" w:cs="Times New Roman"/>
      <w:sz w:val="24"/>
      <w:lang w:val="ru-RU" w:eastAsia="ru-RU" w:bidi="ar-SA"/>
    </w:rPr>
  </w:style>
  <w:style w:type="character" w:customStyle="1" w:styleId="274">
    <w:name w:val="Заголовок 6 Знак"/>
    <w:basedOn w:val="10"/>
    <w:link w:val="7"/>
    <w:qFormat/>
    <w:uiPriority w:val="9"/>
    <w:rPr>
      <w:rFonts w:ascii="Calibri" w:hAnsi="Calibri"/>
      <w:b/>
      <w:bCs/>
      <w:lang w:eastAsia="en-US"/>
    </w:rPr>
  </w:style>
  <w:style w:type="character" w:customStyle="1" w:styleId="275">
    <w:name w:val="Заголовок 7 Знак"/>
    <w:basedOn w:val="10"/>
    <w:link w:val="8"/>
    <w:qFormat/>
    <w:uiPriority w:val="0"/>
    <w:rPr>
      <w:rFonts w:ascii="Calibri" w:hAnsi="Calibri" w:eastAsia="Calibri"/>
      <w:sz w:val="24"/>
      <w:szCs w:val="24"/>
    </w:rPr>
  </w:style>
  <w:style w:type="character" w:customStyle="1" w:styleId="276">
    <w:name w:val="Основной текст Знак1"/>
    <w:basedOn w:val="10"/>
    <w:qFormat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table" w:customStyle="1" w:styleId="277">
    <w:name w:val="Сетка таблицы6"/>
    <w:basedOn w:val="11"/>
    <w:qFormat/>
    <w:uiPriority w:val="3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8">
    <w:name w:val="Style5"/>
    <w:basedOn w:val="1"/>
    <w:qFormat/>
    <w:uiPriority w:val="0"/>
    <w:pPr>
      <w:widowControl w:val="0"/>
      <w:suppressAutoHyphens w:val="0"/>
      <w:autoSpaceDE w:val="0"/>
      <w:autoSpaceDN w:val="0"/>
      <w:adjustRightInd w:val="0"/>
      <w:spacing w:line="400" w:lineRule="exact"/>
      <w:ind w:firstLine="1058"/>
      <w:jc w:val="both"/>
    </w:pPr>
    <w:rPr>
      <w:rFonts w:cs="Times New Roman"/>
      <w:lang w:eastAsia="ru-RU"/>
    </w:rPr>
  </w:style>
  <w:style w:type="character" w:customStyle="1" w:styleId="279">
    <w:name w:val="Основной текст + 11 pt"/>
    <w:qFormat/>
    <w:uiPriority w:val="0"/>
    <w:rPr>
      <w:rFonts w:ascii="Calibri" w:hAnsi="Calibri" w:cs="Calibri"/>
      <w:sz w:val="22"/>
      <w:szCs w:val="22"/>
      <w:shd w:val="clear" w:color="auto" w:fill="FFFFFF"/>
    </w:rPr>
  </w:style>
  <w:style w:type="paragraph" w:customStyle="1" w:styleId="280">
    <w:name w:val="Заголовок №11"/>
    <w:basedOn w:val="1"/>
    <w:qFormat/>
    <w:uiPriority w:val="0"/>
    <w:pPr>
      <w:shd w:val="clear" w:color="auto" w:fill="FFFFFF"/>
      <w:spacing w:line="317" w:lineRule="exact"/>
    </w:pPr>
    <w:rPr>
      <w:rFonts w:cs="Times New Roman"/>
      <w:sz w:val="28"/>
      <w:szCs w:val="28"/>
      <w:lang w:val="zh-CN"/>
    </w:rPr>
  </w:style>
  <w:style w:type="paragraph" w:customStyle="1" w:styleId="281">
    <w:name w:val="ConsPlusNonformat"/>
    <w:qFormat/>
    <w:uiPriority w:val="0"/>
    <w:pPr>
      <w:widowControl w:val="0"/>
      <w:suppressAutoHyphens/>
      <w:autoSpaceDE w:val="0"/>
    </w:pPr>
    <w:rPr>
      <w:rFonts w:ascii="Courier New" w:hAnsi="Courier New" w:eastAsia="Times New Roman" w:cs="Courier New"/>
      <w:lang w:val="ru-RU" w:eastAsia="ar-SA" w:bidi="ar-SA"/>
    </w:rPr>
  </w:style>
  <w:style w:type="character" w:customStyle="1" w:styleId="282">
    <w:name w:val="Основной текст + Полужирный5"/>
    <w:qFormat/>
    <w:uiPriority w:val="99"/>
    <w:rPr>
      <w:rFonts w:ascii="Segoe UI" w:hAnsi="Segoe UI" w:cs="Segoe UI"/>
      <w:b/>
      <w:bCs/>
      <w:sz w:val="19"/>
      <w:szCs w:val="19"/>
      <w:shd w:val="clear" w:color="auto" w:fill="FFFFFF"/>
    </w:rPr>
  </w:style>
  <w:style w:type="paragraph" w:customStyle="1" w:styleId="283">
    <w:name w:val="dt-p"/>
    <w:basedOn w:val="1"/>
    <w:qFormat/>
    <w:uiPriority w:val="0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character" w:customStyle="1" w:styleId="284">
    <w:name w:val="dt-m"/>
    <w:basedOn w:val="10"/>
    <w:qFormat/>
    <w:uiPriority w:val="0"/>
  </w:style>
  <w:style w:type="character" w:customStyle="1" w:styleId="285">
    <w:name w:val="Основной текст (18)_"/>
    <w:link w:val="286"/>
    <w:qFormat/>
    <w:uiPriority w:val="0"/>
    <w:rPr>
      <w:sz w:val="28"/>
      <w:szCs w:val="28"/>
      <w:shd w:val="clear" w:color="auto" w:fill="FFFFFF"/>
    </w:rPr>
  </w:style>
  <w:style w:type="paragraph" w:customStyle="1" w:styleId="286">
    <w:name w:val="Основной текст (18)1"/>
    <w:basedOn w:val="1"/>
    <w:link w:val="285"/>
    <w:qFormat/>
    <w:uiPriority w:val="0"/>
    <w:pPr>
      <w:shd w:val="clear" w:color="auto" w:fill="FFFFFF"/>
      <w:suppressAutoHyphens w:val="0"/>
      <w:spacing w:line="0" w:lineRule="atLeast"/>
    </w:pPr>
    <w:rPr>
      <w:rFonts w:cs="Times New Roman"/>
      <w:sz w:val="28"/>
      <w:szCs w:val="28"/>
      <w:lang w:eastAsia="ru-RU"/>
    </w:rPr>
  </w:style>
  <w:style w:type="character" w:customStyle="1" w:styleId="287">
    <w:name w:val="Font Style72"/>
    <w:qFormat/>
    <w:uiPriority w:val="0"/>
    <w:rPr>
      <w:rFonts w:ascii="Times New Roman" w:hAnsi="Times New Roman" w:cs="Times New Roman"/>
      <w:b/>
      <w:bCs/>
      <w:sz w:val="26"/>
      <w:szCs w:val="26"/>
    </w:rPr>
  </w:style>
  <w:style w:type="paragraph" w:customStyle="1" w:styleId="288">
    <w:name w:val="ConsPlusTitle"/>
    <w:qFormat/>
    <w:uiPriority w:val="99"/>
    <w:pPr>
      <w:widowControl w:val="0"/>
      <w:autoSpaceDE w:val="0"/>
      <w:autoSpaceDN w:val="0"/>
      <w:adjustRightInd w:val="0"/>
    </w:pPr>
    <w:rPr>
      <w:rFonts w:ascii="Arial" w:hAnsi="Arial" w:eastAsia="Times New Roman" w:cs="Arial"/>
      <w:b/>
      <w:bCs/>
      <w:sz w:val="16"/>
      <w:szCs w:val="16"/>
      <w:lang w:val="ru-RU" w:eastAsia="ru-RU" w:bidi="ar-SA"/>
    </w:rPr>
  </w:style>
  <w:style w:type="paragraph" w:customStyle="1" w:styleId="289">
    <w:name w:val="Текст1"/>
    <w:basedOn w:val="1"/>
    <w:uiPriority w:val="0"/>
    <w:rPr>
      <w:rFonts w:ascii="Courier New" w:hAnsi="Courier New" w:cs="Courier New"/>
      <w:kern w:val="1"/>
    </w:rPr>
  </w:style>
  <w:style w:type="table" w:customStyle="1" w:styleId="290">
    <w:name w:val="Сетка таблицы12"/>
    <w:basedOn w:val="11"/>
    <w:qFormat/>
    <w:uiPriority w:val="59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1">
    <w:name w:val="Style15"/>
    <w:basedOn w:val="1"/>
    <w:qFormat/>
    <w:uiPriority w:val="99"/>
    <w:pPr>
      <w:widowControl w:val="0"/>
      <w:suppressAutoHyphens w:val="0"/>
      <w:autoSpaceDE w:val="0"/>
      <w:autoSpaceDN w:val="0"/>
      <w:adjustRightInd w:val="0"/>
      <w:spacing w:line="264" w:lineRule="exact"/>
      <w:jc w:val="center"/>
    </w:pPr>
    <w:rPr>
      <w:rFonts w:ascii="Calibri" w:hAnsi="Calibri" w:cs="Times New Roman"/>
      <w:sz w:val="22"/>
      <w:szCs w:val="22"/>
      <w:lang w:eastAsia="ru-RU"/>
    </w:rPr>
  </w:style>
  <w:style w:type="character" w:customStyle="1" w:styleId="292">
    <w:name w:val="Font Style28"/>
    <w:basedOn w:val="10"/>
    <w:qFormat/>
    <w:uiPriority w:val="0"/>
    <w:rPr>
      <w:rFonts w:ascii="Times New Roman" w:hAnsi="Times New Roman" w:cs="Times New Roman"/>
      <w:sz w:val="24"/>
      <w:szCs w:val="24"/>
    </w:rPr>
  </w:style>
  <w:style w:type="character" w:customStyle="1" w:styleId="293">
    <w:name w:val="Font Style33"/>
    <w:basedOn w:val="10"/>
    <w:qFormat/>
    <w:uiPriority w:val="99"/>
    <w:rPr>
      <w:rFonts w:ascii="Times New Roman" w:hAnsi="Times New Roman" w:cs="Times New Roman"/>
      <w:b/>
      <w:bCs/>
      <w:sz w:val="24"/>
      <w:szCs w:val="24"/>
    </w:rPr>
  </w:style>
  <w:style w:type="character" w:customStyle="1" w:styleId="294">
    <w:name w:val="c1"/>
    <w:basedOn w:val="10"/>
    <w:qFormat/>
    <w:uiPriority w:val="0"/>
  </w:style>
  <w:style w:type="paragraph" w:customStyle="1" w:styleId="295">
    <w:name w:val="c12"/>
    <w:basedOn w:val="1"/>
    <w:qFormat/>
    <w:uiPriority w:val="0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table" w:customStyle="1" w:styleId="296">
    <w:name w:val="TableGrid"/>
    <w:qFormat/>
    <w:uiPriority w:val="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97">
    <w:name w:val="Основной текст (18)"/>
    <w:qFormat/>
    <w:uiPriority w:val="0"/>
    <w:rPr>
      <w:rFonts w:ascii="Times New Roman" w:hAnsi="Times New Roman" w:eastAsia="Times New Roman" w:cs="Times New Roman"/>
      <w:spacing w:val="0"/>
      <w:sz w:val="28"/>
      <w:szCs w:val="28"/>
    </w:rPr>
  </w:style>
  <w:style w:type="character" w:customStyle="1" w:styleId="298">
    <w:name w:val="Заголовок №13"/>
    <w:qFormat/>
    <w:uiPriority w:val="0"/>
    <w:rPr>
      <w:rFonts w:ascii="Times New Roman" w:hAnsi="Times New Roman" w:eastAsia="Times New Roman" w:cs="Times New Roman"/>
      <w:spacing w:val="0"/>
      <w:sz w:val="28"/>
      <w:szCs w:val="28"/>
    </w:rPr>
  </w:style>
  <w:style w:type="character" w:customStyle="1" w:styleId="299">
    <w:name w:val="Strong Emphasis"/>
    <w:qFormat/>
    <w:uiPriority w:val="0"/>
    <w:rPr>
      <w:b/>
      <w:bCs/>
    </w:rPr>
  </w:style>
  <w:style w:type="character" w:customStyle="1" w:styleId="300">
    <w:name w:val="Оглавление 2 Знак"/>
    <w:link w:val="47"/>
    <w:qFormat/>
    <w:uiPriority w:val="39"/>
    <w:rPr>
      <w:rFonts w:ascii="Calibri" w:hAnsi="Calibri" w:cs="Calibri"/>
      <w:i/>
      <w:iCs/>
    </w:rPr>
  </w:style>
  <w:style w:type="character" w:customStyle="1" w:styleId="301">
    <w:name w:val="Оглавление 4 Знак"/>
    <w:link w:val="48"/>
    <w:qFormat/>
    <w:uiPriority w:val="39"/>
    <w:rPr>
      <w:rFonts w:ascii="Calibri" w:hAnsi="Calibri" w:cs="Calibri"/>
    </w:rPr>
  </w:style>
  <w:style w:type="character" w:customStyle="1" w:styleId="302">
    <w:name w:val="Оглавление 6 Знак"/>
    <w:link w:val="45"/>
    <w:qFormat/>
    <w:uiPriority w:val="39"/>
    <w:rPr>
      <w:rFonts w:ascii="Calibri" w:hAnsi="Calibri" w:cs="Calibri"/>
    </w:rPr>
  </w:style>
  <w:style w:type="character" w:customStyle="1" w:styleId="303">
    <w:name w:val="Оглавление 7 Знак"/>
    <w:link w:val="42"/>
    <w:qFormat/>
    <w:uiPriority w:val="39"/>
    <w:rPr>
      <w:rFonts w:ascii="Calibri" w:hAnsi="Calibri" w:cs="Calibri"/>
    </w:rPr>
  </w:style>
  <w:style w:type="character" w:customStyle="1" w:styleId="304">
    <w:name w:val="Список 2 Знак"/>
    <w:link w:val="59"/>
    <w:qFormat/>
    <w:uiPriority w:val="0"/>
    <w:rPr>
      <w:rFonts w:ascii="Arial" w:hAnsi="Arial" w:eastAsia="Batang"/>
      <w:szCs w:val="24"/>
      <w:lang w:eastAsia="ko-KR"/>
    </w:rPr>
  </w:style>
  <w:style w:type="character" w:customStyle="1" w:styleId="305">
    <w:name w:val="Оглавление 3 Знак"/>
    <w:link w:val="46"/>
    <w:qFormat/>
    <w:uiPriority w:val="39"/>
    <w:rPr>
      <w:sz w:val="28"/>
      <w:szCs w:val="28"/>
    </w:rPr>
  </w:style>
  <w:style w:type="paragraph" w:customStyle="1" w:styleId="306">
    <w:name w:val="Footnote"/>
    <w:basedOn w:val="1"/>
    <w:qFormat/>
    <w:uiPriority w:val="0"/>
    <w:pPr>
      <w:suppressAutoHyphens w:val="0"/>
    </w:pPr>
    <w:rPr>
      <w:rFonts w:cs="Times New Roman"/>
      <w:color w:val="000000"/>
      <w:sz w:val="20"/>
      <w:szCs w:val="20"/>
      <w:lang w:eastAsia="ru-RU"/>
    </w:rPr>
  </w:style>
  <w:style w:type="character" w:customStyle="1" w:styleId="307">
    <w:name w:val="Оглавление 1 Знак"/>
    <w:link w:val="44"/>
    <w:qFormat/>
    <w:uiPriority w:val="39"/>
    <w:rPr>
      <w:rFonts w:ascii="Calibri" w:hAnsi="Calibri" w:cs="Calibri"/>
      <w:b/>
      <w:bCs/>
    </w:rPr>
  </w:style>
  <w:style w:type="paragraph" w:customStyle="1" w:styleId="308">
    <w:name w:val="Header and Footer"/>
    <w:qFormat/>
    <w:uiPriority w:val="0"/>
    <w:pPr>
      <w:spacing w:line="360" w:lineRule="auto"/>
    </w:pPr>
    <w:rPr>
      <w:rFonts w:ascii="XO Thames" w:hAnsi="XO Thames" w:eastAsia="Times New Roman" w:cs="Times New Roman"/>
      <w:color w:val="000000"/>
      <w:lang w:val="ru-RU" w:eastAsia="ru-RU" w:bidi="ar-SA"/>
    </w:rPr>
  </w:style>
  <w:style w:type="character" w:customStyle="1" w:styleId="309">
    <w:name w:val="Оглавление 9 Знак"/>
    <w:link w:val="41"/>
    <w:qFormat/>
    <w:uiPriority w:val="39"/>
    <w:rPr>
      <w:rFonts w:ascii="Calibri" w:hAnsi="Calibri" w:cs="Calibri"/>
    </w:rPr>
  </w:style>
  <w:style w:type="character" w:customStyle="1" w:styleId="310">
    <w:name w:val="Оглавление 8 Знак"/>
    <w:link w:val="39"/>
    <w:qFormat/>
    <w:uiPriority w:val="39"/>
    <w:rPr>
      <w:rFonts w:ascii="Calibri" w:hAnsi="Calibri" w:cs="Calibri"/>
    </w:rPr>
  </w:style>
  <w:style w:type="character" w:customStyle="1" w:styleId="311">
    <w:name w:val="Оглавление 5 Знак"/>
    <w:link w:val="49"/>
    <w:qFormat/>
    <w:uiPriority w:val="39"/>
    <w:rPr>
      <w:rFonts w:ascii="Calibri" w:hAnsi="Calibri" w:cs="Calibri"/>
    </w:rPr>
  </w:style>
  <w:style w:type="paragraph" w:customStyle="1" w:styleId="312">
    <w:name w:val="toc 10"/>
    <w:next w:val="1"/>
    <w:qFormat/>
    <w:uiPriority w:val="39"/>
    <w:pPr>
      <w:ind w:left="1800"/>
    </w:pPr>
    <w:rPr>
      <w:rFonts w:ascii="Calibri" w:hAnsi="Calibri" w:eastAsia="Times New Roman" w:cs="Times New Roman"/>
      <w:color w:val="000000"/>
      <w:lang w:val="ru-RU" w:eastAsia="ru-RU" w:bidi="ar-SA"/>
    </w:rPr>
  </w:style>
  <w:style w:type="character" w:customStyle="1" w:styleId="313">
    <w:name w:val="Название Знак1"/>
    <w:basedOn w:val="10"/>
    <w:link w:val="52"/>
    <w:qFormat/>
    <w:uiPriority w:val="10"/>
    <w:rPr>
      <w:rFonts w:ascii="Arial" w:hAnsi="Arial" w:eastAsia="MS Mincho" w:cs="Tahoma"/>
      <w:sz w:val="28"/>
      <w:szCs w:val="28"/>
      <w:lang w:eastAsia="ar-SA"/>
    </w:rPr>
  </w:style>
  <w:style w:type="table" w:customStyle="1" w:styleId="314">
    <w:name w:val="Сетка таблицы21"/>
    <w:basedOn w:val="11"/>
    <w:qFormat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5">
    <w:name w:val="Сетка таблицы31"/>
    <w:basedOn w:val="11"/>
    <w:qFormat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6">
    <w:name w:val="Сетка таблицы41"/>
    <w:basedOn w:val="11"/>
    <w:qFormat/>
    <w:uiPriority w:val="3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7">
    <w:name w:val="Сетка таблицы51"/>
    <w:basedOn w:val="11"/>
    <w:qFormat/>
    <w:uiPriority w:val="3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8">
    <w:name w:val="Сетка таблицы7"/>
    <w:basedOn w:val="11"/>
    <w:qFormat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9">
    <w:name w:val="Сетка таблицы8"/>
    <w:basedOn w:val="11"/>
    <w:qFormat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0">
    <w:name w:val="Сетка таблицы9"/>
    <w:basedOn w:val="11"/>
    <w:qFormat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1">
    <w:name w:val="Сетка таблицы10"/>
    <w:basedOn w:val="11"/>
    <w:qFormat/>
    <w:uiPriority w:val="3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2">
    <w:name w:val="Сетка таблицы111"/>
    <w:basedOn w:val="11"/>
    <w:qFormat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3">
    <w:name w:val="Сетка таблицы121"/>
    <w:basedOn w:val="11"/>
    <w:qFormat/>
    <w:uiPriority w:val="3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4">
    <w:name w:val="Сетка таблицы13"/>
    <w:basedOn w:val="11"/>
    <w:qFormat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5">
    <w:name w:val="Сетка таблицы14"/>
    <w:basedOn w:val="11"/>
    <w:qFormat/>
    <w:uiPriority w:val="3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6">
    <w:name w:val="Сетка таблицы15"/>
    <w:basedOn w:val="11"/>
    <w:qFormat/>
    <w:uiPriority w:val="0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7">
    <w:name w:val="Сетка таблицы16"/>
    <w:basedOn w:val="11"/>
    <w:qFormat/>
    <w:uiPriority w:val="0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8">
    <w:name w:val="Сетка таблицы17"/>
    <w:basedOn w:val="11"/>
    <w:qFormat/>
    <w:uiPriority w:val="0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9">
    <w:name w:val="Сетка таблицы18"/>
    <w:basedOn w:val="11"/>
    <w:qFormat/>
    <w:uiPriority w:val="0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0">
    <w:name w:val="Сетка таблицы19"/>
    <w:basedOn w:val="11"/>
    <w:qFormat/>
    <w:uiPriority w:val="0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1">
    <w:name w:val="Сетка таблицы20"/>
    <w:basedOn w:val="11"/>
    <w:qFormat/>
    <w:uiPriority w:val="0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2">
    <w:name w:val="Сетка таблицы22"/>
    <w:basedOn w:val="11"/>
    <w:qFormat/>
    <w:uiPriority w:val="0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3">
    <w:name w:val="Сетка таблицы23"/>
    <w:basedOn w:val="11"/>
    <w:qFormat/>
    <w:uiPriority w:val="0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34">
    <w:name w:val="Знак Знак18"/>
    <w:qFormat/>
    <w:locked/>
    <w:uiPriority w:val="0"/>
    <w:rPr>
      <w:rFonts w:ascii="Arial" w:hAnsi="Arial" w:cs="Times New Roman"/>
      <w:b/>
      <w:bCs/>
      <w:kern w:val="32"/>
      <w:sz w:val="32"/>
      <w:szCs w:val="32"/>
    </w:rPr>
  </w:style>
  <w:style w:type="character" w:customStyle="1" w:styleId="335">
    <w:name w:val="Знак Знак17"/>
    <w:qFormat/>
    <w:locked/>
    <w:uiPriority w:val="0"/>
    <w:rPr>
      <w:rFonts w:ascii="Arial" w:hAnsi="Arial" w:cs="Times New Roman"/>
      <w:b/>
      <w:bCs/>
      <w:i/>
      <w:iCs/>
      <w:sz w:val="28"/>
      <w:szCs w:val="28"/>
    </w:rPr>
  </w:style>
  <w:style w:type="character" w:customStyle="1" w:styleId="336">
    <w:name w:val="Знак Знак16"/>
    <w:qFormat/>
    <w:locked/>
    <w:uiPriority w:val="0"/>
    <w:rPr>
      <w:rFonts w:ascii="Arial" w:hAnsi="Arial" w:cs="Times New Roman"/>
      <w:b/>
      <w:bCs/>
      <w:sz w:val="26"/>
      <w:szCs w:val="26"/>
    </w:rPr>
  </w:style>
  <w:style w:type="character" w:customStyle="1" w:styleId="337">
    <w:name w:val="Знак Знак15"/>
    <w:qFormat/>
    <w:locked/>
    <w:uiPriority w:val="0"/>
    <w:rPr>
      <w:rFonts w:ascii="Times New Roman" w:hAnsi="Times New Roman" w:cs="Times New Roman"/>
      <w:b/>
      <w:bCs/>
      <w:sz w:val="24"/>
      <w:szCs w:val="24"/>
    </w:rPr>
  </w:style>
  <w:style w:type="character" w:customStyle="1" w:styleId="338">
    <w:name w:val="Знак6 Знак"/>
    <w:qFormat/>
    <w:locked/>
    <w:uiPriority w:val="0"/>
    <w:rPr>
      <w:rFonts w:ascii="Times New Roman" w:hAnsi="Times New Roman" w:cs="Times New Roman"/>
      <w:sz w:val="20"/>
      <w:szCs w:val="20"/>
      <w:lang w:val="en-US"/>
    </w:rPr>
  </w:style>
  <w:style w:type="paragraph" w:customStyle="1" w:styleId="339">
    <w:name w:val="Заголовок 61"/>
    <w:basedOn w:val="1"/>
    <w:next w:val="1"/>
    <w:unhideWhenUsed/>
    <w:qFormat/>
    <w:uiPriority w:val="0"/>
    <w:pPr>
      <w:suppressAutoHyphens w:val="0"/>
      <w:spacing w:before="240" w:after="60"/>
      <w:outlineLvl w:val="5"/>
    </w:pPr>
    <w:rPr>
      <w:rFonts w:ascii="Calibri" w:hAnsi="Calibri" w:cs="Times New Roman"/>
      <w:b/>
      <w:bCs/>
      <w:sz w:val="22"/>
      <w:szCs w:val="22"/>
      <w:lang w:eastAsia="en-US"/>
    </w:rPr>
  </w:style>
  <w:style w:type="character" w:customStyle="1" w:styleId="340">
    <w:name w:val="Font Style12"/>
    <w:qFormat/>
    <w:uiPriority w:val="99"/>
    <w:rPr>
      <w:rFonts w:ascii="Times New Roman" w:hAnsi="Times New Roman"/>
      <w:b/>
      <w:sz w:val="24"/>
    </w:rPr>
  </w:style>
  <w:style w:type="character" w:customStyle="1" w:styleId="341">
    <w:name w:val="Font Style13"/>
    <w:qFormat/>
    <w:uiPriority w:val="0"/>
    <w:rPr>
      <w:rFonts w:ascii="Times New Roman" w:hAnsi="Times New Roman"/>
      <w:b/>
      <w:sz w:val="20"/>
    </w:rPr>
  </w:style>
  <w:style w:type="paragraph" w:customStyle="1" w:styleId="342">
    <w:name w:val="Маркированный список1"/>
    <w:basedOn w:val="1"/>
    <w:qFormat/>
    <w:uiPriority w:val="0"/>
    <w:pPr>
      <w:tabs>
        <w:tab w:val="left" w:pos="0"/>
      </w:tabs>
      <w:suppressAutoHyphens w:val="0"/>
      <w:ind w:right="459"/>
      <w:jc w:val="center"/>
    </w:pPr>
    <w:rPr>
      <w:rFonts w:cs="Times New Roman"/>
      <w:b/>
      <w:i/>
      <w:sz w:val="28"/>
      <w:szCs w:val="28"/>
    </w:rPr>
  </w:style>
  <w:style w:type="character" w:customStyle="1" w:styleId="343">
    <w:name w:val="Font Style19"/>
    <w:qFormat/>
    <w:uiPriority w:val="0"/>
    <w:rPr>
      <w:rFonts w:ascii="Sylfaen" w:hAnsi="Sylfaen"/>
      <w:b/>
      <w:sz w:val="18"/>
    </w:rPr>
  </w:style>
  <w:style w:type="character" w:customStyle="1" w:styleId="344">
    <w:name w:val="Font Style20"/>
    <w:qFormat/>
    <w:uiPriority w:val="0"/>
    <w:rPr>
      <w:rFonts w:ascii="Sylfaen" w:hAnsi="Sylfaen"/>
      <w:sz w:val="18"/>
    </w:rPr>
  </w:style>
  <w:style w:type="paragraph" w:customStyle="1" w:styleId="345">
    <w:name w:val="Основной текст с отступом 31"/>
    <w:basedOn w:val="1"/>
    <w:next w:val="32"/>
    <w:link w:val="346"/>
    <w:qFormat/>
    <w:uiPriority w:val="0"/>
    <w:pPr>
      <w:suppressAutoHyphens w:val="0"/>
      <w:spacing w:after="120"/>
      <w:ind w:left="283"/>
    </w:pPr>
    <w:rPr>
      <w:rFonts w:cs="Times New Roman"/>
      <w:sz w:val="16"/>
      <w:szCs w:val="16"/>
      <w:lang w:eastAsia="en-US"/>
    </w:rPr>
  </w:style>
  <w:style w:type="character" w:customStyle="1" w:styleId="346">
    <w:name w:val="Основной текст с отступом 3 Знак"/>
    <w:link w:val="345"/>
    <w:qFormat/>
    <w:locked/>
    <w:uiPriority w:val="0"/>
    <w:rPr>
      <w:sz w:val="16"/>
      <w:szCs w:val="16"/>
      <w:lang w:eastAsia="en-US"/>
    </w:rPr>
  </w:style>
  <w:style w:type="paragraph" w:customStyle="1" w:styleId="347">
    <w:name w:val="Style7"/>
    <w:basedOn w:val="1"/>
    <w:qFormat/>
    <w:uiPriority w:val="0"/>
    <w:pPr>
      <w:widowControl w:val="0"/>
      <w:suppressAutoHyphens w:val="0"/>
      <w:autoSpaceDE w:val="0"/>
      <w:autoSpaceDN w:val="0"/>
      <w:adjustRightInd w:val="0"/>
    </w:pPr>
    <w:rPr>
      <w:rFonts w:cs="Times New Roman"/>
      <w:lang w:eastAsia="ru-RU"/>
    </w:rPr>
  </w:style>
  <w:style w:type="paragraph" w:customStyle="1" w:styleId="348">
    <w:name w:val="Подзаголовок1"/>
    <w:basedOn w:val="1"/>
    <w:next w:val="1"/>
    <w:qFormat/>
    <w:uiPriority w:val="0"/>
    <w:pPr>
      <w:suppressAutoHyphens w:val="0"/>
      <w:spacing w:after="60"/>
      <w:jc w:val="center"/>
      <w:outlineLvl w:val="1"/>
    </w:pPr>
    <w:rPr>
      <w:rFonts w:ascii="Cambria" w:hAnsi="Cambria" w:cs="Times New Roman"/>
      <w:lang w:eastAsia="ru-RU"/>
    </w:rPr>
  </w:style>
  <w:style w:type="paragraph" w:customStyle="1" w:styleId="349">
    <w:name w:val="Основной текст с отступом1"/>
    <w:basedOn w:val="1"/>
    <w:next w:val="50"/>
    <w:qFormat/>
    <w:uiPriority w:val="0"/>
    <w:pPr>
      <w:suppressAutoHyphens w:val="0"/>
      <w:spacing w:after="120"/>
      <w:ind w:left="283"/>
    </w:pPr>
    <w:rPr>
      <w:rFonts w:cs="Times New Roman"/>
      <w:lang w:eastAsia="en-US"/>
    </w:rPr>
  </w:style>
  <w:style w:type="paragraph" w:customStyle="1" w:styleId="350">
    <w:name w:val="Список1"/>
    <w:basedOn w:val="1"/>
    <w:next w:val="54"/>
    <w:qFormat/>
    <w:uiPriority w:val="0"/>
    <w:pPr>
      <w:suppressAutoHyphens w:val="0"/>
      <w:ind w:left="283" w:hanging="283"/>
    </w:pPr>
    <w:rPr>
      <w:rFonts w:cs="Times New Roman"/>
      <w:lang w:eastAsia="ru-RU"/>
    </w:rPr>
  </w:style>
  <w:style w:type="paragraph" w:customStyle="1" w:styleId="351">
    <w:name w:val="Style1"/>
    <w:basedOn w:val="1"/>
    <w:qFormat/>
    <w:uiPriority w:val="0"/>
    <w:pPr>
      <w:widowControl w:val="0"/>
      <w:suppressAutoHyphens w:val="0"/>
      <w:autoSpaceDE w:val="0"/>
      <w:autoSpaceDN w:val="0"/>
      <w:adjustRightInd w:val="0"/>
    </w:pPr>
    <w:rPr>
      <w:rFonts w:cs="Times New Roman"/>
      <w:lang w:eastAsia="ru-RU"/>
    </w:rPr>
  </w:style>
  <w:style w:type="paragraph" w:customStyle="1" w:styleId="352">
    <w:name w:val="Маркированный список 21"/>
    <w:basedOn w:val="1"/>
    <w:next w:val="51"/>
    <w:qFormat/>
    <w:uiPriority w:val="0"/>
    <w:pPr>
      <w:numPr>
        <w:ilvl w:val="0"/>
        <w:numId w:val="2"/>
      </w:numPr>
      <w:tabs>
        <w:tab w:val="clear" w:pos="643"/>
      </w:tabs>
      <w:suppressAutoHyphens w:val="0"/>
      <w:ind w:left="540" w:hanging="540"/>
    </w:pPr>
    <w:rPr>
      <w:rFonts w:cs="Times New Roman"/>
      <w:lang w:eastAsia="ru-RU"/>
    </w:rPr>
  </w:style>
  <w:style w:type="character" w:customStyle="1" w:styleId="353">
    <w:name w:val="mw-headline"/>
    <w:qFormat/>
    <w:uiPriority w:val="0"/>
    <w:rPr>
      <w:rFonts w:cs="Times New Roman"/>
    </w:rPr>
  </w:style>
  <w:style w:type="paragraph" w:customStyle="1" w:styleId="354">
    <w:name w:val="Style 1"/>
    <w:basedOn w:val="1"/>
    <w:qFormat/>
    <w:uiPriority w:val="0"/>
    <w:pPr>
      <w:widowControl w:val="0"/>
      <w:suppressAutoHyphens w:val="0"/>
      <w:autoSpaceDE w:val="0"/>
      <w:autoSpaceDN w:val="0"/>
      <w:ind w:firstLine="720"/>
      <w:jc w:val="both"/>
    </w:pPr>
    <w:rPr>
      <w:rFonts w:cs="Times New Roman"/>
      <w:lang w:eastAsia="ru-RU"/>
    </w:rPr>
  </w:style>
  <w:style w:type="paragraph" w:customStyle="1" w:styleId="355">
    <w:name w:val="Style6"/>
    <w:basedOn w:val="1"/>
    <w:qFormat/>
    <w:uiPriority w:val="0"/>
    <w:pPr>
      <w:widowControl w:val="0"/>
      <w:suppressAutoHyphens w:val="0"/>
      <w:autoSpaceDE w:val="0"/>
      <w:autoSpaceDN w:val="0"/>
      <w:adjustRightInd w:val="0"/>
    </w:pPr>
    <w:rPr>
      <w:rFonts w:cs="Times New Roman"/>
      <w:lang w:eastAsia="ru-RU"/>
    </w:rPr>
  </w:style>
  <w:style w:type="character" w:customStyle="1" w:styleId="356">
    <w:name w:val="ft"/>
    <w:qFormat/>
    <w:uiPriority w:val="0"/>
    <w:rPr>
      <w:rFonts w:cs="Times New Roman"/>
    </w:rPr>
  </w:style>
  <w:style w:type="paragraph" w:customStyle="1" w:styleId="357">
    <w:name w:val="Знак2"/>
    <w:basedOn w:val="1"/>
    <w:qFormat/>
    <w:uiPriority w:val="0"/>
    <w:pPr>
      <w:suppressAutoHyphens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58">
    <w:name w:val="Без интервала1"/>
    <w:next w:val="141"/>
    <w:qFormat/>
    <w:uiPriority w:val="0"/>
    <w:rPr>
      <w:rFonts w:ascii="Calibri" w:hAnsi="Calibri" w:eastAsia="Times New Roman" w:cs="Times New Roman"/>
      <w:sz w:val="22"/>
      <w:szCs w:val="22"/>
      <w:lang w:val="ru-RU" w:eastAsia="en-US" w:bidi="ar-SA"/>
    </w:rPr>
  </w:style>
  <w:style w:type="character" w:customStyle="1" w:styleId="359">
    <w:name w:val="Без интервала Знак"/>
    <w:locked/>
    <w:uiPriority w:val="1"/>
    <w:rPr>
      <w:rFonts w:eastAsia="Times New Roman"/>
      <w:lang w:eastAsia="en-US"/>
    </w:rPr>
  </w:style>
  <w:style w:type="character" w:customStyle="1" w:styleId="360">
    <w:name w:val="Font Style14"/>
    <w:qFormat/>
    <w:uiPriority w:val="0"/>
    <w:rPr>
      <w:rFonts w:ascii="Times New Roman" w:hAnsi="Times New Roman"/>
      <w:sz w:val="22"/>
    </w:rPr>
  </w:style>
  <w:style w:type="paragraph" w:customStyle="1" w:styleId="361">
    <w:name w:val="Style9"/>
    <w:basedOn w:val="1"/>
    <w:qFormat/>
    <w:uiPriority w:val="99"/>
    <w:pPr>
      <w:widowControl w:val="0"/>
      <w:suppressAutoHyphens w:val="0"/>
      <w:autoSpaceDE w:val="0"/>
      <w:autoSpaceDN w:val="0"/>
      <w:adjustRightInd w:val="0"/>
      <w:spacing w:line="271" w:lineRule="exact"/>
      <w:jc w:val="center"/>
    </w:pPr>
    <w:rPr>
      <w:rFonts w:cs="Times New Roman"/>
      <w:lang w:eastAsia="ru-RU"/>
    </w:rPr>
  </w:style>
  <w:style w:type="paragraph" w:customStyle="1" w:styleId="362">
    <w:name w:val="Style10"/>
    <w:basedOn w:val="1"/>
    <w:qFormat/>
    <w:uiPriority w:val="0"/>
    <w:pPr>
      <w:widowControl w:val="0"/>
      <w:suppressAutoHyphens w:val="0"/>
      <w:autoSpaceDE w:val="0"/>
      <w:autoSpaceDN w:val="0"/>
      <w:adjustRightInd w:val="0"/>
    </w:pPr>
    <w:rPr>
      <w:rFonts w:cs="Times New Roman"/>
      <w:lang w:eastAsia="ru-RU"/>
    </w:rPr>
  </w:style>
  <w:style w:type="table" w:customStyle="1" w:styleId="363">
    <w:name w:val="Сетка таблицы 11"/>
    <w:basedOn w:val="11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rFonts w:cs="Times New Roman"/>
        <w:i/>
        <w:iCs/>
      </w:rPr>
      <w:tcPr>
        <w:tcBorders>
          <w:tl2br w:val="nil"/>
          <w:tr2bl w:val="nil"/>
        </w:tcBorders>
      </w:tcPr>
    </w:tblStylePr>
    <w:tblStylePr w:type="lastCol">
      <w:rPr>
        <w:rFonts w:cs="Times New Roman"/>
        <w:i/>
        <w:iCs/>
      </w:rPr>
      <w:tcPr>
        <w:tcBorders>
          <w:tl2br w:val="nil"/>
          <w:tr2bl w:val="nil"/>
        </w:tcBorders>
      </w:tcPr>
    </w:tblStylePr>
  </w:style>
  <w:style w:type="paragraph" w:customStyle="1" w:styleId="364">
    <w:name w:val="Знак Знак Знак"/>
    <w:basedOn w:val="1"/>
    <w:uiPriority w:val="0"/>
    <w:pPr>
      <w:suppressAutoHyphens w:val="0"/>
      <w:spacing w:after="160" w:line="240" w:lineRule="exact"/>
    </w:pPr>
    <w:rPr>
      <w:rFonts w:ascii="Verdana" w:hAnsi="Verdana" w:cs="Times New Roman"/>
      <w:sz w:val="20"/>
      <w:szCs w:val="20"/>
      <w:lang w:eastAsia="ru-RU"/>
    </w:rPr>
  </w:style>
  <w:style w:type="paragraph" w:customStyle="1" w:styleId="365">
    <w:name w:val="Стиль2"/>
    <w:basedOn w:val="1"/>
    <w:qFormat/>
    <w:uiPriority w:val="0"/>
    <w:pPr>
      <w:suppressAutoHyphens w:val="0"/>
      <w:jc w:val="center"/>
    </w:pPr>
    <w:rPr>
      <w:rFonts w:ascii="Arial" w:hAnsi="Arial" w:cs="Times New Roman"/>
      <w:b/>
      <w:caps/>
      <w:szCs w:val="20"/>
      <w:lang w:eastAsia="ru-RU"/>
    </w:rPr>
  </w:style>
  <w:style w:type="paragraph" w:customStyle="1" w:styleId="366">
    <w:name w:val="заголовок 1"/>
    <w:basedOn w:val="1"/>
    <w:next w:val="1"/>
    <w:qFormat/>
    <w:uiPriority w:val="0"/>
    <w:pPr>
      <w:keepNext/>
      <w:suppressAutoHyphens w:val="0"/>
      <w:jc w:val="center"/>
      <w:outlineLvl w:val="0"/>
    </w:pPr>
    <w:rPr>
      <w:rFonts w:cs="Times New Roman"/>
      <w:b/>
      <w:sz w:val="20"/>
      <w:szCs w:val="20"/>
      <w:lang w:eastAsia="ru-RU"/>
    </w:rPr>
  </w:style>
  <w:style w:type="character" w:customStyle="1" w:styleId="367">
    <w:name w:val="Основной текст 3 Знак"/>
    <w:link w:val="139"/>
    <w:qFormat/>
    <w:locked/>
    <w:uiPriority w:val="0"/>
    <w:rPr>
      <w:rFonts w:cs="Calibri"/>
      <w:sz w:val="28"/>
      <w:lang w:eastAsia="ar-SA"/>
    </w:rPr>
  </w:style>
  <w:style w:type="character" w:customStyle="1" w:styleId="368">
    <w:name w:val="soft1"/>
    <w:uiPriority w:val="0"/>
    <w:rPr>
      <w:rFonts w:ascii="Arial" w:hAnsi="Arial"/>
      <w:color w:val="000000"/>
      <w:sz w:val="20"/>
    </w:rPr>
  </w:style>
  <w:style w:type="paragraph" w:customStyle="1" w:styleId="369">
    <w:name w:val="Базовый"/>
    <w:qFormat/>
    <w:uiPriority w:val="0"/>
    <w:pPr>
      <w:tabs>
        <w:tab w:val="left" w:pos="709"/>
      </w:tabs>
      <w:suppressAutoHyphens/>
      <w:spacing w:after="200" w:line="276" w:lineRule="atLeast"/>
    </w:pPr>
    <w:rPr>
      <w:rFonts w:ascii="Calibri" w:hAnsi="Calibri" w:eastAsia="Times New Roman" w:cs="Times New Roman"/>
      <w:sz w:val="22"/>
      <w:szCs w:val="22"/>
      <w:lang w:val="ru-RU" w:eastAsia="ru-RU" w:bidi="ar-SA"/>
    </w:rPr>
  </w:style>
  <w:style w:type="character" w:customStyle="1" w:styleId="370">
    <w:name w:val="Font Style60"/>
    <w:qFormat/>
    <w:uiPriority w:val="0"/>
    <w:rPr>
      <w:rFonts w:cs="Times New Roman"/>
    </w:rPr>
  </w:style>
  <w:style w:type="character" w:customStyle="1" w:styleId="371">
    <w:name w:val="editsection"/>
    <w:uiPriority w:val="0"/>
    <w:rPr>
      <w:rFonts w:cs="Times New Roman"/>
    </w:rPr>
  </w:style>
  <w:style w:type="character" w:customStyle="1" w:styleId="372">
    <w:name w:val="Font Style59"/>
    <w:uiPriority w:val="0"/>
    <w:rPr>
      <w:rFonts w:ascii="Times New Roman" w:hAnsi="Times New Roman"/>
      <w:b/>
      <w:i/>
      <w:sz w:val="16"/>
    </w:rPr>
  </w:style>
  <w:style w:type="paragraph" w:customStyle="1" w:styleId="373">
    <w:name w:val="Заголовок2"/>
    <w:basedOn w:val="1"/>
    <w:next w:val="43"/>
    <w:qFormat/>
    <w:uiPriority w:val="0"/>
    <w:pPr>
      <w:keepNext/>
      <w:keepLines/>
      <w:spacing w:before="240" w:after="240" w:line="100" w:lineRule="atLeast"/>
      <w:jc w:val="center"/>
    </w:pPr>
    <w:rPr>
      <w:rFonts w:ascii="Arial" w:hAnsi="Arial" w:eastAsia="Arial Unicode MS" w:cs="Arial Unicode MS"/>
      <w:b/>
      <w:bCs/>
      <w:kern w:val="1"/>
      <w:sz w:val="28"/>
      <w:lang w:eastAsia="hi-IN" w:bidi="hi-IN"/>
    </w:rPr>
  </w:style>
  <w:style w:type="paragraph" w:customStyle="1" w:styleId="374">
    <w:name w:val="Рабочий"/>
    <w:basedOn w:val="43"/>
    <w:uiPriority w:val="0"/>
    <w:pPr>
      <w:suppressAutoHyphens w:val="0"/>
      <w:ind w:firstLine="340"/>
      <w:jc w:val="both"/>
    </w:pPr>
    <w:rPr>
      <w:rFonts w:cs="Times New Roman"/>
      <w:szCs w:val="24"/>
      <w:lang w:val="ru-RU" w:eastAsia="ru-RU"/>
    </w:rPr>
  </w:style>
  <w:style w:type="paragraph" w:customStyle="1" w:styleId="375">
    <w:name w:val="Знак22"/>
    <w:basedOn w:val="1"/>
    <w:qFormat/>
    <w:uiPriority w:val="0"/>
    <w:pPr>
      <w:suppressAutoHyphens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76">
    <w:name w:val="Основной текст 21"/>
    <w:basedOn w:val="1"/>
    <w:qFormat/>
    <w:uiPriority w:val="0"/>
    <w:pPr>
      <w:widowControl w:val="0"/>
      <w:suppressAutoHyphens w:val="0"/>
      <w:ind w:left="142" w:firstLine="567"/>
      <w:jc w:val="both"/>
    </w:pPr>
    <w:rPr>
      <w:rFonts w:cs="Times New Roman"/>
      <w:sz w:val="20"/>
      <w:szCs w:val="20"/>
      <w:lang w:eastAsia="ru-RU"/>
    </w:rPr>
  </w:style>
  <w:style w:type="paragraph" w:customStyle="1" w:styleId="377">
    <w:name w:val="Знак21"/>
    <w:basedOn w:val="1"/>
    <w:qFormat/>
    <w:uiPriority w:val="0"/>
    <w:pPr>
      <w:suppressAutoHyphens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378">
    <w:name w:val="Font Style63"/>
    <w:uiPriority w:val="0"/>
    <w:rPr>
      <w:rFonts w:cs="Times New Roman"/>
    </w:rPr>
  </w:style>
  <w:style w:type="character" w:customStyle="1" w:styleId="379">
    <w:name w:val="apple-style-span"/>
    <w:qFormat/>
    <w:uiPriority w:val="0"/>
  </w:style>
  <w:style w:type="character" w:customStyle="1" w:styleId="380">
    <w:name w:val="Заголовок 6 Знак1"/>
    <w:semiHidden/>
    <w:uiPriority w:val="0"/>
    <w:rPr>
      <w:rFonts w:ascii="Calibri" w:hAnsi="Calibri" w:eastAsia="Times New Roman" w:cs="Times New Roman"/>
      <w:b/>
      <w:bCs/>
      <w:sz w:val="22"/>
      <w:szCs w:val="22"/>
    </w:rPr>
  </w:style>
  <w:style w:type="character" w:customStyle="1" w:styleId="381">
    <w:name w:val="Основной текст с отступом 3 Знак1"/>
    <w:basedOn w:val="10"/>
    <w:link w:val="32"/>
    <w:qFormat/>
    <w:uiPriority w:val="0"/>
    <w:rPr>
      <w:rFonts w:ascii="Calibri" w:hAnsi="Calibri"/>
      <w:sz w:val="16"/>
      <w:szCs w:val="16"/>
    </w:rPr>
  </w:style>
  <w:style w:type="character" w:customStyle="1" w:styleId="382">
    <w:name w:val="Основной текст с отступом Знак1"/>
    <w:basedOn w:val="10"/>
    <w:qFormat/>
    <w:uiPriority w:val="0"/>
    <w:rPr>
      <w:rFonts w:ascii="Calibri" w:hAnsi="Calibri" w:eastAsia="Times New Roman" w:cs="Times New Roman"/>
      <w:lang w:val="ru-RU" w:eastAsia="ru-RU"/>
    </w:rPr>
  </w:style>
  <w:style w:type="character" w:customStyle="1" w:styleId="383">
    <w:name w:val="Основной текст 3 Знак1"/>
    <w:basedOn w:val="10"/>
    <w:link w:val="56"/>
    <w:qFormat/>
    <w:uiPriority w:val="99"/>
    <w:rPr>
      <w:rFonts w:ascii="Calibri" w:hAnsi="Calibri"/>
      <w:sz w:val="16"/>
      <w:szCs w:val="16"/>
    </w:rPr>
  </w:style>
  <w:style w:type="table" w:customStyle="1" w:styleId="384">
    <w:name w:val="Сетка таблицы311"/>
    <w:basedOn w:val="11"/>
    <w:qFormat/>
    <w:uiPriority w:val="59"/>
    <w:rPr>
      <w:rFonts w:ascii="Calibri" w:hAnsi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Сетка таблицы411"/>
    <w:basedOn w:val="11"/>
    <w:qFormat/>
    <w:uiPriority w:val="0"/>
    <w:rPr>
      <w:rFonts w:ascii="Calibri" w:hAnsi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86">
    <w:name w:val="Font Style31"/>
    <w:qFormat/>
    <w:uiPriority w:val="0"/>
    <w:rPr>
      <w:rFonts w:ascii="Times New Roman" w:hAnsi="Times New Roman"/>
      <w:sz w:val="18"/>
    </w:rPr>
  </w:style>
  <w:style w:type="paragraph" w:customStyle="1" w:styleId="387">
    <w:name w:val="Заголовок 51"/>
    <w:basedOn w:val="1"/>
    <w:next w:val="1"/>
    <w:unhideWhenUsed/>
    <w:qFormat/>
    <w:uiPriority w:val="0"/>
    <w:pPr>
      <w:keepNext/>
      <w:keepLines/>
      <w:suppressAutoHyphens w:val="0"/>
      <w:spacing w:before="200" w:line="276" w:lineRule="auto"/>
      <w:outlineLvl w:val="4"/>
    </w:pPr>
    <w:rPr>
      <w:rFonts w:ascii="Cambria" w:hAnsi="Cambria" w:cs="Times New Roman"/>
      <w:color w:val="243F60"/>
      <w:sz w:val="22"/>
      <w:szCs w:val="22"/>
      <w:lang w:eastAsia="ru-RU"/>
    </w:rPr>
  </w:style>
  <w:style w:type="character" w:styleId="388">
    <w:name w:val="Placeholder Text"/>
    <w:semiHidden/>
    <w:qFormat/>
    <w:uiPriority w:val="99"/>
    <w:rPr>
      <w:rFonts w:cs="Times New Roman"/>
      <w:color w:val="808080"/>
    </w:rPr>
  </w:style>
  <w:style w:type="character" w:customStyle="1" w:styleId="389">
    <w:name w:val="Основной текст (2) + 12 pt"/>
    <w:qFormat/>
    <w:uiPriority w:val="0"/>
    <w:rPr>
      <w:b/>
      <w:color w:val="000000"/>
      <w:w w:val="100"/>
      <w:position w:val="0"/>
      <w:sz w:val="24"/>
      <w:shd w:val="clear" w:color="auto" w:fill="FFFFFF"/>
      <w:lang w:val="ru-RU" w:eastAsia="ru-RU"/>
    </w:rPr>
  </w:style>
  <w:style w:type="character" w:customStyle="1" w:styleId="390">
    <w:name w:val="Основной текст (2)_"/>
    <w:link w:val="391"/>
    <w:qFormat/>
    <w:locked/>
    <w:uiPriority w:val="0"/>
    <w:rPr>
      <w:b/>
      <w:sz w:val="19"/>
      <w:shd w:val="clear" w:color="auto" w:fill="FFFFFF"/>
    </w:rPr>
  </w:style>
  <w:style w:type="paragraph" w:customStyle="1" w:styleId="391">
    <w:name w:val="Основной текст (2)"/>
    <w:basedOn w:val="1"/>
    <w:link w:val="390"/>
    <w:qFormat/>
    <w:uiPriority w:val="0"/>
    <w:pPr>
      <w:widowControl w:val="0"/>
      <w:shd w:val="clear" w:color="auto" w:fill="FFFFFF"/>
      <w:suppressAutoHyphens w:val="0"/>
      <w:spacing w:before="180" w:after="180" w:line="240" w:lineRule="atLeast"/>
    </w:pPr>
    <w:rPr>
      <w:rFonts w:cs="Times New Roman"/>
      <w:b/>
      <w:sz w:val="19"/>
      <w:szCs w:val="20"/>
      <w:shd w:val="clear" w:color="auto" w:fill="FFFFFF"/>
      <w:lang w:eastAsia="ru-RU"/>
    </w:rPr>
  </w:style>
  <w:style w:type="character" w:customStyle="1" w:styleId="392">
    <w:name w:val="Основной текст (9) Exact"/>
    <w:qFormat/>
    <w:uiPriority w:val="0"/>
    <w:rPr>
      <w:rFonts w:ascii="Times New Roman" w:hAnsi="Times New Roman"/>
      <w:u w:val="none"/>
    </w:rPr>
  </w:style>
  <w:style w:type="paragraph" w:customStyle="1" w:styleId="393">
    <w:name w:val="Схема документа1"/>
    <w:basedOn w:val="1"/>
    <w:next w:val="37"/>
    <w:semiHidden/>
    <w:unhideWhenUsed/>
    <w:qFormat/>
    <w:uiPriority w:val="0"/>
    <w:pPr>
      <w:suppressAutoHyphens w:val="0"/>
    </w:pPr>
    <w:rPr>
      <w:rFonts w:ascii="Tahoma" w:hAnsi="Tahoma" w:cs="Tahoma"/>
      <w:sz w:val="16"/>
      <w:szCs w:val="16"/>
      <w:lang w:eastAsia="ru-RU"/>
    </w:rPr>
  </w:style>
  <w:style w:type="character" w:customStyle="1" w:styleId="394">
    <w:name w:val="Схема документа Знак1"/>
    <w:semiHidden/>
    <w:qFormat/>
    <w:uiPriority w:val="0"/>
    <w:rPr>
      <w:rFonts w:ascii="Segoe UI" w:hAnsi="Segoe UI"/>
      <w:sz w:val="16"/>
    </w:rPr>
  </w:style>
  <w:style w:type="paragraph" w:customStyle="1" w:styleId="395">
    <w:name w:val="xl65"/>
    <w:basedOn w:val="1"/>
    <w:qFormat/>
    <w:uiPriority w:val="0"/>
    <w:pPr>
      <w:shd w:val="clear" w:color="000000" w:fill="FFFFFF"/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paragraph" w:customStyle="1" w:styleId="396">
    <w:name w:val="xl66"/>
    <w:basedOn w:val="1"/>
    <w:qFormat/>
    <w:uiPriority w:val="0"/>
    <w:pPr>
      <w:shd w:val="clear" w:color="000000" w:fill="FFFFFF"/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paragraph" w:customStyle="1" w:styleId="397">
    <w:name w:val="xl67"/>
    <w:basedOn w:val="1"/>
    <w:qFormat/>
    <w:uiPriority w:val="0"/>
    <w:pPr>
      <w:suppressAutoHyphens w:val="0"/>
      <w:spacing w:before="100" w:beforeAutospacing="1" w:after="100" w:afterAutospacing="1"/>
      <w:jc w:val="center"/>
    </w:pPr>
    <w:rPr>
      <w:rFonts w:cs="Times New Roman"/>
      <w:lang w:eastAsia="ru-RU"/>
    </w:rPr>
  </w:style>
  <w:style w:type="paragraph" w:customStyle="1" w:styleId="398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399">
    <w:name w:val="xl6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400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401">
    <w:name w:val="xl71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402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rFonts w:cs="Times New Roman"/>
      <w:sz w:val="16"/>
      <w:szCs w:val="16"/>
      <w:lang w:eastAsia="ru-RU"/>
    </w:rPr>
  </w:style>
  <w:style w:type="paragraph" w:customStyle="1" w:styleId="403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uppressAutoHyphens w:val="0"/>
      <w:spacing w:before="100" w:beforeAutospacing="1" w:after="100" w:afterAutospacing="1"/>
      <w:jc w:val="center"/>
    </w:pPr>
    <w:rPr>
      <w:rFonts w:cs="Times New Roman"/>
      <w:b/>
      <w:bCs/>
      <w:sz w:val="16"/>
      <w:szCs w:val="16"/>
      <w:lang w:eastAsia="ru-RU"/>
    </w:rPr>
  </w:style>
  <w:style w:type="paragraph" w:customStyle="1" w:styleId="404">
    <w:name w:val="xl7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405">
    <w:name w:val="xl75"/>
    <w:basedOn w:val="1"/>
    <w:qFormat/>
    <w:uiPriority w:val="0"/>
    <w:pPr>
      <w:pBdr>
        <w:top w:val="single" w:color="auto" w:sz="4" w:space="0"/>
        <w:bottom w:val="single" w:color="auto" w:sz="4" w:space="0"/>
      </w:pBdr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406">
    <w:name w:val="xl76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407">
    <w:name w:val="xl7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uppressAutoHyphens w:val="0"/>
      <w:spacing w:before="100" w:beforeAutospacing="1" w:after="100" w:afterAutospacing="1"/>
      <w:jc w:val="center"/>
    </w:pPr>
    <w:rPr>
      <w:rFonts w:cs="Times New Roman"/>
      <w:sz w:val="16"/>
      <w:szCs w:val="16"/>
      <w:lang w:eastAsia="ru-RU"/>
    </w:rPr>
  </w:style>
  <w:style w:type="paragraph" w:customStyle="1" w:styleId="408">
    <w:name w:val="xl7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rFonts w:cs="Times New Roman"/>
      <w:sz w:val="16"/>
      <w:szCs w:val="16"/>
      <w:lang w:eastAsia="ru-RU"/>
    </w:rPr>
  </w:style>
  <w:style w:type="paragraph" w:customStyle="1" w:styleId="409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rFonts w:cs="Times New Roman"/>
      <w:sz w:val="16"/>
      <w:szCs w:val="16"/>
      <w:lang w:eastAsia="ru-RU"/>
    </w:rPr>
  </w:style>
  <w:style w:type="paragraph" w:customStyle="1" w:styleId="410">
    <w:name w:val="xl8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rFonts w:cs="Times New Roman"/>
      <w:sz w:val="16"/>
      <w:szCs w:val="16"/>
      <w:lang w:eastAsia="ru-RU"/>
    </w:rPr>
  </w:style>
  <w:style w:type="paragraph" w:customStyle="1" w:styleId="411">
    <w:name w:val="xl81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rFonts w:cs="Times New Roman"/>
      <w:sz w:val="16"/>
      <w:szCs w:val="16"/>
      <w:lang w:eastAsia="ru-RU"/>
    </w:rPr>
  </w:style>
  <w:style w:type="paragraph" w:customStyle="1" w:styleId="412">
    <w:name w:val="xl82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413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414">
    <w:name w:val="xl84"/>
    <w:basedOn w:val="1"/>
    <w:qFormat/>
    <w:uiPriority w:val="0"/>
    <w:pPr>
      <w:pBdr>
        <w:top w:val="single" w:color="auto" w:sz="4" w:space="0"/>
        <w:bottom w:val="single" w:color="auto" w:sz="4" w:space="0"/>
      </w:pBdr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415">
    <w:name w:val="xl85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416">
    <w:name w:val="xl8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uppressAutoHyphens w:val="0"/>
      <w:spacing w:before="100" w:beforeAutospacing="1" w:after="100" w:afterAutospacing="1"/>
      <w:jc w:val="center"/>
    </w:pPr>
    <w:rPr>
      <w:rFonts w:cs="Times New Roman"/>
      <w:sz w:val="16"/>
      <w:szCs w:val="16"/>
      <w:lang w:eastAsia="ru-RU"/>
    </w:rPr>
  </w:style>
  <w:style w:type="paragraph" w:customStyle="1" w:styleId="417">
    <w:name w:val="xl8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uppressAutoHyphens w:val="0"/>
      <w:spacing w:before="100" w:beforeAutospacing="1" w:after="100" w:afterAutospacing="1"/>
      <w:jc w:val="center"/>
      <w:textAlignment w:val="top"/>
    </w:pPr>
    <w:rPr>
      <w:rFonts w:cs="Times New Roman"/>
      <w:b/>
      <w:bCs/>
      <w:sz w:val="16"/>
      <w:szCs w:val="16"/>
      <w:lang w:eastAsia="ru-RU"/>
    </w:rPr>
  </w:style>
  <w:style w:type="paragraph" w:customStyle="1" w:styleId="418">
    <w:name w:val="xl8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419">
    <w:name w:val="xl8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420">
    <w:name w:val="xl9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421">
    <w:name w:val="xl91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uppressAutoHyphens w:val="0"/>
      <w:spacing w:before="100" w:beforeAutospacing="1" w:after="100" w:afterAutospacing="1"/>
      <w:jc w:val="center"/>
    </w:pPr>
    <w:rPr>
      <w:rFonts w:cs="Times New Roman"/>
      <w:b/>
      <w:bCs/>
      <w:sz w:val="16"/>
      <w:szCs w:val="16"/>
      <w:lang w:eastAsia="ru-RU"/>
    </w:rPr>
  </w:style>
  <w:style w:type="paragraph" w:customStyle="1" w:styleId="422">
    <w:name w:val="xl9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BFBFBF"/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423">
    <w:name w:val="xl9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BFBFBF"/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424">
    <w:name w:val="xl9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BFBFBF"/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425">
    <w:name w:val="xl9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BFBFBF"/>
      <w:suppressAutoHyphens w:val="0"/>
      <w:spacing w:before="100" w:beforeAutospacing="1" w:after="100" w:afterAutospacing="1"/>
      <w:jc w:val="center"/>
    </w:pPr>
    <w:rPr>
      <w:rFonts w:cs="Times New Roman"/>
      <w:sz w:val="16"/>
      <w:szCs w:val="16"/>
      <w:lang w:eastAsia="ru-RU"/>
    </w:rPr>
  </w:style>
  <w:style w:type="paragraph" w:customStyle="1" w:styleId="426">
    <w:name w:val="xl9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uppressAutoHyphens w:val="0"/>
      <w:spacing w:before="100" w:beforeAutospacing="1" w:after="100" w:afterAutospacing="1"/>
      <w:textAlignment w:val="top"/>
    </w:pPr>
    <w:rPr>
      <w:rFonts w:cs="Times New Roman"/>
      <w:sz w:val="16"/>
      <w:szCs w:val="16"/>
      <w:lang w:eastAsia="ru-RU"/>
    </w:rPr>
  </w:style>
  <w:style w:type="paragraph" w:customStyle="1" w:styleId="427">
    <w:name w:val="xl9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428">
    <w:name w:val="xl9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429">
    <w:name w:val="xl9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BFBFBF"/>
      <w:suppressAutoHyphens w:val="0"/>
      <w:spacing w:before="100" w:beforeAutospacing="1" w:after="100" w:afterAutospacing="1"/>
      <w:jc w:val="center"/>
    </w:pPr>
    <w:rPr>
      <w:rFonts w:cs="Times New Roman"/>
      <w:b/>
      <w:bCs/>
      <w:sz w:val="16"/>
      <w:szCs w:val="16"/>
      <w:lang w:eastAsia="ru-RU"/>
    </w:rPr>
  </w:style>
  <w:style w:type="paragraph" w:customStyle="1" w:styleId="430">
    <w:name w:val="xl10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suppressAutoHyphens w:val="0"/>
      <w:spacing w:before="100" w:beforeAutospacing="1" w:after="100" w:afterAutospacing="1"/>
      <w:jc w:val="center"/>
    </w:pPr>
    <w:rPr>
      <w:rFonts w:cs="Times New Roman"/>
      <w:b/>
      <w:bCs/>
      <w:sz w:val="16"/>
      <w:szCs w:val="16"/>
      <w:lang w:eastAsia="ru-RU"/>
    </w:rPr>
  </w:style>
  <w:style w:type="paragraph" w:customStyle="1" w:styleId="431">
    <w:name w:val="xl101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8D8D8"/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432">
    <w:name w:val="xl10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8D8D8"/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433">
    <w:name w:val="xl10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8D8D8"/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434">
    <w:name w:val="xl10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8D8D8"/>
      <w:suppressAutoHyphens w:val="0"/>
      <w:spacing w:before="100" w:beforeAutospacing="1" w:after="100" w:afterAutospacing="1"/>
      <w:jc w:val="center"/>
    </w:pPr>
    <w:rPr>
      <w:rFonts w:cs="Times New Roman"/>
      <w:sz w:val="16"/>
      <w:szCs w:val="16"/>
      <w:lang w:eastAsia="ru-RU"/>
    </w:rPr>
  </w:style>
  <w:style w:type="paragraph" w:customStyle="1" w:styleId="435">
    <w:name w:val="xl10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uppressAutoHyphens w:val="0"/>
      <w:spacing w:before="100" w:beforeAutospacing="1" w:after="100" w:afterAutospacing="1"/>
    </w:pPr>
    <w:rPr>
      <w:rFonts w:cs="Times New Roman"/>
      <w:color w:val="0000FF"/>
      <w:sz w:val="16"/>
      <w:szCs w:val="16"/>
      <w:u w:val="single"/>
      <w:lang w:eastAsia="ru-RU"/>
    </w:rPr>
  </w:style>
  <w:style w:type="paragraph" w:customStyle="1" w:styleId="436">
    <w:name w:val="xl10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437">
    <w:name w:val="xl10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uppressAutoHyphens w:val="0"/>
      <w:spacing w:before="100" w:beforeAutospacing="1" w:after="100" w:afterAutospacing="1"/>
      <w:jc w:val="both"/>
      <w:textAlignment w:val="top"/>
    </w:pPr>
    <w:rPr>
      <w:rFonts w:cs="Times New Roman"/>
      <w:b/>
      <w:bCs/>
      <w:sz w:val="16"/>
      <w:szCs w:val="16"/>
      <w:lang w:eastAsia="ru-RU"/>
    </w:rPr>
  </w:style>
  <w:style w:type="paragraph" w:customStyle="1" w:styleId="438">
    <w:name w:val="xl10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suppressAutoHyphens w:val="0"/>
      <w:spacing w:before="100" w:beforeAutospacing="1" w:after="100" w:afterAutospacing="1"/>
    </w:pPr>
    <w:rPr>
      <w:rFonts w:cs="Times New Roman"/>
      <w:b/>
      <w:bCs/>
      <w:sz w:val="16"/>
      <w:szCs w:val="16"/>
      <w:lang w:eastAsia="ru-RU"/>
    </w:rPr>
  </w:style>
  <w:style w:type="paragraph" w:customStyle="1" w:styleId="439">
    <w:name w:val="xl10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440">
    <w:name w:val="xl11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uppressAutoHyphens w:val="0"/>
      <w:spacing w:before="100" w:beforeAutospacing="1" w:after="100" w:afterAutospacing="1"/>
    </w:pPr>
    <w:rPr>
      <w:rFonts w:cs="Times New Roman"/>
      <w:sz w:val="15"/>
      <w:szCs w:val="15"/>
      <w:lang w:eastAsia="ru-RU"/>
    </w:rPr>
  </w:style>
  <w:style w:type="paragraph" w:customStyle="1" w:styleId="441">
    <w:name w:val="xl11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uppressAutoHyphens w:val="0"/>
      <w:spacing w:before="100" w:beforeAutospacing="1" w:after="100" w:afterAutospacing="1"/>
    </w:pPr>
    <w:rPr>
      <w:rFonts w:cs="Times New Roman"/>
      <w:sz w:val="15"/>
      <w:szCs w:val="15"/>
      <w:lang w:eastAsia="ru-RU"/>
    </w:rPr>
  </w:style>
  <w:style w:type="paragraph" w:customStyle="1" w:styleId="442">
    <w:name w:val="xl112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uppressAutoHyphens w:val="0"/>
      <w:spacing w:before="100" w:beforeAutospacing="1" w:after="100" w:afterAutospacing="1"/>
      <w:textAlignment w:val="top"/>
    </w:pPr>
    <w:rPr>
      <w:rFonts w:cs="Times New Roman"/>
      <w:b/>
      <w:bCs/>
      <w:sz w:val="15"/>
      <w:szCs w:val="15"/>
      <w:lang w:eastAsia="ru-RU"/>
    </w:rPr>
  </w:style>
  <w:style w:type="paragraph" w:customStyle="1" w:styleId="443">
    <w:name w:val="xl11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uppressAutoHyphens w:val="0"/>
      <w:spacing w:before="100" w:beforeAutospacing="1" w:after="100" w:afterAutospacing="1"/>
      <w:jc w:val="center"/>
    </w:pPr>
    <w:rPr>
      <w:rFonts w:cs="Times New Roman"/>
      <w:b/>
      <w:bCs/>
      <w:sz w:val="15"/>
      <w:szCs w:val="15"/>
      <w:lang w:eastAsia="ru-RU"/>
    </w:rPr>
  </w:style>
  <w:style w:type="paragraph" w:customStyle="1" w:styleId="444">
    <w:name w:val="xl11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uppressAutoHyphens w:val="0"/>
      <w:spacing w:before="100" w:beforeAutospacing="1" w:after="100" w:afterAutospacing="1"/>
      <w:jc w:val="center"/>
    </w:pPr>
    <w:rPr>
      <w:rFonts w:cs="Times New Roman"/>
      <w:sz w:val="15"/>
      <w:szCs w:val="15"/>
      <w:lang w:eastAsia="ru-RU"/>
    </w:rPr>
  </w:style>
  <w:style w:type="paragraph" w:customStyle="1" w:styleId="445">
    <w:name w:val="xl11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suppressAutoHyphens w:val="0"/>
      <w:spacing w:before="100" w:beforeAutospacing="1" w:after="100" w:afterAutospacing="1"/>
      <w:jc w:val="center"/>
    </w:pPr>
    <w:rPr>
      <w:rFonts w:cs="Times New Roman"/>
      <w:b/>
      <w:bCs/>
      <w:sz w:val="15"/>
      <w:szCs w:val="15"/>
      <w:lang w:eastAsia="ru-RU"/>
    </w:rPr>
  </w:style>
  <w:style w:type="paragraph" w:customStyle="1" w:styleId="446">
    <w:name w:val="xl11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uppressAutoHyphens w:val="0"/>
      <w:spacing w:before="100" w:beforeAutospacing="1" w:after="100" w:afterAutospacing="1"/>
    </w:pPr>
    <w:rPr>
      <w:rFonts w:cs="Times New Roman"/>
      <w:sz w:val="15"/>
      <w:szCs w:val="15"/>
      <w:lang w:eastAsia="ru-RU"/>
    </w:rPr>
  </w:style>
  <w:style w:type="paragraph" w:customStyle="1" w:styleId="447">
    <w:name w:val="xl11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uppressAutoHyphens w:val="0"/>
      <w:spacing w:before="100" w:beforeAutospacing="1" w:after="100" w:afterAutospacing="1"/>
      <w:jc w:val="both"/>
      <w:textAlignment w:val="top"/>
    </w:pPr>
    <w:rPr>
      <w:rFonts w:cs="Times New Roman"/>
      <w:b/>
      <w:bCs/>
      <w:sz w:val="15"/>
      <w:szCs w:val="15"/>
      <w:lang w:eastAsia="ru-RU"/>
    </w:rPr>
  </w:style>
  <w:style w:type="paragraph" w:customStyle="1" w:styleId="448">
    <w:name w:val="xl11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suppressAutoHyphens w:val="0"/>
      <w:spacing w:before="100" w:beforeAutospacing="1" w:after="100" w:afterAutospacing="1"/>
      <w:jc w:val="center"/>
    </w:pPr>
    <w:rPr>
      <w:rFonts w:cs="Times New Roman"/>
      <w:color w:val="0000FF"/>
      <w:sz w:val="15"/>
      <w:szCs w:val="15"/>
      <w:u w:val="single"/>
      <w:lang w:eastAsia="ru-RU"/>
    </w:rPr>
  </w:style>
  <w:style w:type="paragraph" w:customStyle="1" w:styleId="449">
    <w:name w:val="xl119"/>
    <w:basedOn w:val="1"/>
    <w:qFormat/>
    <w:uiPriority w:val="0"/>
    <w:pPr>
      <w:suppressAutoHyphens w:val="0"/>
      <w:spacing w:before="100" w:beforeAutospacing="1" w:after="100" w:afterAutospacing="1"/>
    </w:pPr>
    <w:rPr>
      <w:rFonts w:cs="Times New Roman"/>
      <w:sz w:val="15"/>
      <w:szCs w:val="15"/>
      <w:lang w:eastAsia="ru-RU"/>
    </w:rPr>
  </w:style>
  <w:style w:type="paragraph" w:customStyle="1" w:styleId="450">
    <w:name w:val="xl12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uppressAutoHyphens w:val="0"/>
      <w:spacing w:before="100" w:beforeAutospacing="1" w:after="100" w:afterAutospacing="1"/>
      <w:textAlignment w:val="center"/>
    </w:pPr>
    <w:rPr>
      <w:rFonts w:cs="Times New Roman"/>
      <w:sz w:val="16"/>
      <w:szCs w:val="16"/>
      <w:lang w:eastAsia="ru-RU"/>
    </w:rPr>
  </w:style>
  <w:style w:type="paragraph" w:customStyle="1" w:styleId="451">
    <w:name w:val="xl121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cs="Times New Roman"/>
      <w:sz w:val="16"/>
      <w:szCs w:val="16"/>
      <w:lang w:eastAsia="ru-RU"/>
    </w:rPr>
  </w:style>
  <w:style w:type="paragraph" w:customStyle="1" w:styleId="452">
    <w:name w:val="xl12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cs="Times New Roman"/>
      <w:sz w:val="16"/>
      <w:szCs w:val="16"/>
      <w:lang w:eastAsia="ru-RU"/>
    </w:rPr>
  </w:style>
  <w:style w:type="paragraph" w:customStyle="1" w:styleId="453">
    <w:name w:val="xl12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cs="Times New Roman"/>
      <w:sz w:val="16"/>
      <w:szCs w:val="16"/>
      <w:lang w:eastAsia="ru-RU"/>
    </w:rPr>
  </w:style>
  <w:style w:type="paragraph" w:customStyle="1" w:styleId="454">
    <w:name w:val="xl12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cs="Times New Roman"/>
      <w:sz w:val="16"/>
      <w:szCs w:val="16"/>
      <w:lang w:eastAsia="ru-RU"/>
    </w:rPr>
  </w:style>
  <w:style w:type="paragraph" w:customStyle="1" w:styleId="455">
    <w:name w:val="xl12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sz w:val="16"/>
      <w:szCs w:val="16"/>
      <w:lang w:eastAsia="ru-RU"/>
    </w:rPr>
  </w:style>
  <w:style w:type="paragraph" w:customStyle="1" w:styleId="456">
    <w:name w:val="xl12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uppressAutoHyphens w:val="0"/>
      <w:spacing w:before="100" w:beforeAutospacing="1" w:after="100" w:afterAutospacing="1"/>
      <w:textAlignment w:val="center"/>
    </w:pPr>
    <w:rPr>
      <w:rFonts w:cs="Times New Roman"/>
      <w:sz w:val="16"/>
      <w:szCs w:val="16"/>
      <w:lang w:eastAsia="ru-RU"/>
    </w:rPr>
  </w:style>
  <w:style w:type="paragraph" w:customStyle="1" w:styleId="457">
    <w:name w:val="xl12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cs="Times New Roman"/>
      <w:sz w:val="16"/>
      <w:szCs w:val="16"/>
      <w:lang w:eastAsia="ru-RU"/>
    </w:rPr>
  </w:style>
  <w:style w:type="paragraph" w:customStyle="1" w:styleId="458">
    <w:name w:val="xl12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cs="Times New Roman"/>
      <w:sz w:val="16"/>
      <w:szCs w:val="16"/>
      <w:lang w:eastAsia="ru-RU"/>
    </w:rPr>
  </w:style>
  <w:style w:type="paragraph" w:customStyle="1" w:styleId="459">
    <w:name w:val="xl12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8D8D8"/>
      <w:suppressAutoHyphens w:val="0"/>
      <w:spacing w:before="100" w:beforeAutospacing="1" w:after="100" w:afterAutospacing="1"/>
      <w:textAlignment w:val="center"/>
    </w:pPr>
    <w:rPr>
      <w:rFonts w:cs="Times New Roman"/>
      <w:sz w:val="16"/>
      <w:szCs w:val="16"/>
      <w:lang w:eastAsia="ru-RU"/>
    </w:rPr>
  </w:style>
  <w:style w:type="paragraph" w:customStyle="1" w:styleId="460">
    <w:name w:val="xl13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8D8D8"/>
      <w:suppressAutoHyphens w:val="0"/>
      <w:spacing w:before="100" w:beforeAutospacing="1" w:after="100" w:afterAutospacing="1"/>
      <w:textAlignment w:val="center"/>
    </w:pPr>
    <w:rPr>
      <w:rFonts w:cs="Times New Roman"/>
      <w:sz w:val="16"/>
      <w:szCs w:val="16"/>
      <w:lang w:eastAsia="ru-RU"/>
    </w:rPr>
  </w:style>
  <w:style w:type="paragraph" w:customStyle="1" w:styleId="461">
    <w:name w:val="xl131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8D8D8"/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sz w:val="16"/>
      <w:szCs w:val="16"/>
      <w:lang w:eastAsia="ru-RU"/>
    </w:rPr>
  </w:style>
  <w:style w:type="paragraph" w:customStyle="1" w:styleId="462">
    <w:name w:val="xl13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sz w:val="16"/>
      <w:szCs w:val="16"/>
      <w:lang w:eastAsia="ru-RU"/>
    </w:rPr>
  </w:style>
  <w:style w:type="paragraph" w:customStyle="1" w:styleId="463">
    <w:name w:val="xl13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rFonts w:cs="Times New Roman"/>
      <w:sz w:val="16"/>
      <w:szCs w:val="16"/>
      <w:lang w:eastAsia="ru-RU"/>
    </w:rPr>
  </w:style>
  <w:style w:type="paragraph" w:customStyle="1" w:styleId="464">
    <w:name w:val="Абзац списка1"/>
    <w:basedOn w:val="1"/>
    <w:qFormat/>
    <w:uiPriority w:val="0"/>
    <w:pPr>
      <w:suppressAutoHyphens w:val="0"/>
      <w:ind w:left="720"/>
    </w:pPr>
    <w:rPr>
      <w:rFonts w:cs="Times New Roman"/>
      <w:lang w:eastAsia="ru-RU"/>
    </w:rPr>
  </w:style>
  <w:style w:type="character" w:customStyle="1" w:styleId="465">
    <w:name w:val="Font Style15"/>
    <w:uiPriority w:val="0"/>
    <w:rPr>
      <w:rFonts w:ascii="Cambria" w:hAnsi="Cambria"/>
      <w:sz w:val="24"/>
    </w:rPr>
  </w:style>
  <w:style w:type="paragraph" w:customStyle="1" w:styleId="466">
    <w:name w:val="Заголовок оглавления1"/>
    <w:basedOn w:val="2"/>
    <w:next w:val="1"/>
    <w:unhideWhenUsed/>
    <w:qFormat/>
    <w:uiPriority w:val="0"/>
    <w:pPr>
      <w:keepLines/>
      <w:numPr>
        <w:numId w:val="0"/>
      </w:numPr>
      <w:suppressAutoHyphens w:val="0"/>
      <w:autoSpaceDE/>
      <w:spacing w:before="480" w:line="276" w:lineRule="auto"/>
      <w:outlineLvl w:val="9"/>
    </w:pPr>
    <w:rPr>
      <w:rFonts w:ascii="Cambria" w:hAnsi="Cambria" w:cs="Times New Roman"/>
      <w:b/>
      <w:bCs/>
      <w:color w:val="365F91"/>
      <w:sz w:val="28"/>
      <w:szCs w:val="28"/>
      <w:u w:color="000000"/>
      <w:lang w:val="ru-RU" w:eastAsia="en-US"/>
    </w:rPr>
  </w:style>
  <w:style w:type="character" w:customStyle="1" w:styleId="467">
    <w:name w:val="Основной текст (8) + Курсив"/>
    <w:uiPriority w:val="0"/>
    <w:rPr>
      <w:rFonts w:ascii="Century Schoolbook" w:hAnsi="Century Schoolbook"/>
      <w:i/>
      <w:color w:val="000000"/>
      <w:spacing w:val="0"/>
      <w:w w:val="100"/>
      <w:position w:val="0"/>
      <w:sz w:val="18"/>
      <w:u w:val="none"/>
      <w:lang w:val="ru-RU" w:eastAsia="ru-RU"/>
    </w:rPr>
  </w:style>
  <w:style w:type="character" w:customStyle="1" w:styleId="468">
    <w:name w:val="Основной текст (8)"/>
    <w:uiPriority w:val="0"/>
    <w:rPr>
      <w:rFonts w:ascii="Century Schoolbook" w:hAnsi="Century Schoolbook"/>
      <w:color w:val="000000"/>
      <w:spacing w:val="0"/>
      <w:w w:val="100"/>
      <w:position w:val="0"/>
      <w:sz w:val="18"/>
      <w:u w:val="none"/>
      <w:lang w:val="ru-RU" w:eastAsia="ru-RU"/>
    </w:rPr>
  </w:style>
  <w:style w:type="character" w:customStyle="1" w:styleId="469">
    <w:name w:val="Основной текст + Полужирный"/>
    <w:qFormat/>
    <w:uiPriority w:val="0"/>
    <w:rPr>
      <w:rFonts w:ascii="Times New Roman" w:hAnsi="Times New Roman"/>
      <w:b/>
      <w:color w:val="000000"/>
      <w:spacing w:val="0"/>
      <w:w w:val="100"/>
      <w:position w:val="0"/>
      <w:sz w:val="22"/>
      <w:u w:val="none"/>
      <w:lang w:val="ru-RU"/>
    </w:rPr>
  </w:style>
  <w:style w:type="paragraph" w:customStyle="1" w:styleId="470">
    <w:name w:val="Основной текст2"/>
    <w:basedOn w:val="1"/>
    <w:qFormat/>
    <w:uiPriority w:val="0"/>
    <w:pPr>
      <w:widowControl w:val="0"/>
      <w:shd w:val="clear" w:color="auto" w:fill="FFFFFF"/>
      <w:suppressAutoHyphens w:val="0"/>
      <w:spacing w:before="180" w:line="418" w:lineRule="exact"/>
      <w:ind w:hanging="900"/>
      <w:jc w:val="both"/>
    </w:pPr>
    <w:rPr>
      <w:rFonts w:ascii="Calibri" w:hAnsi="Calibri" w:eastAsia="Calibri" w:cs="Times New Roman"/>
      <w:sz w:val="22"/>
      <w:szCs w:val="22"/>
      <w:shd w:val="clear" w:color="auto" w:fill="FFFFFF"/>
      <w:lang w:eastAsia="en-US"/>
    </w:rPr>
  </w:style>
  <w:style w:type="character" w:customStyle="1" w:styleId="471">
    <w:name w:val="Основной текст1"/>
    <w:link w:val="472"/>
    <w:qFormat/>
    <w:uiPriority w:val="0"/>
    <w:rPr>
      <w:color w:val="000000"/>
      <w:shd w:val="clear" w:color="auto" w:fill="FFFFFF"/>
    </w:rPr>
  </w:style>
  <w:style w:type="paragraph" w:customStyle="1" w:styleId="472">
    <w:name w:val="Основной текст17"/>
    <w:basedOn w:val="1"/>
    <w:link w:val="471"/>
    <w:qFormat/>
    <w:uiPriority w:val="0"/>
    <w:pPr>
      <w:shd w:val="clear" w:color="auto" w:fill="FFFFFF"/>
      <w:suppressAutoHyphens w:val="0"/>
      <w:spacing w:line="192" w:lineRule="exact"/>
    </w:pPr>
    <w:rPr>
      <w:rFonts w:cs="Times New Roman"/>
      <w:color w:val="000000"/>
      <w:sz w:val="20"/>
      <w:szCs w:val="20"/>
      <w:shd w:val="clear" w:color="auto" w:fill="FFFFFF"/>
      <w:lang w:eastAsia="ru-RU"/>
    </w:rPr>
  </w:style>
  <w:style w:type="character" w:customStyle="1" w:styleId="473">
    <w:name w:val="Основной текст (2) + 10 pt"/>
    <w:uiPriority w:val="0"/>
    <w:rPr>
      <w:rFonts w:ascii="Times New Roman" w:hAnsi="Times New Roman"/>
      <w:b/>
      <w:color w:val="000000"/>
      <w:spacing w:val="0"/>
      <w:w w:val="100"/>
      <w:position w:val="0"/>
      <w:sz w:val="20"/>
      <w:u w:val="none"/>
      <w:lang w:val="ru-RU" w:eastAsia="ru-RU"/>
    </w:rPr>
  </w:style>
  <w:style w:type="character" w:customStyle="1" w:styleId="474">
    <w:name w:val="Основной текст (2) + 10 pt1"/>
    <w:uiPriority w:val="0"/>
    <w:rPr>
      <w:rFonts w:ascii="Times New Roman" w:hAnsi="Times New Roman"/>
      <w:b/>
      <w:color w:val="000000"/>
      <w:spacing w:val="0"/>
      <w:w w:val="100"/>
      <w:position w:val="0"/>
      <w:sz w:val="20"/>
      <w:u w:val="none"/>
      <w:lang w:val="ru-RU" w:eastAsia="ru-RU"/>
    </w:rPr>
  </w:style>
  <w:style w:type="paragraph" w:customStyle="1" w:styleId="475">
    <w:name w:val="Heading 11"/>
    <w:basedOn w:val="1"/>
    <w:uiPriority w:val="0"/>
    <w:pPr>
      <w:widowControl w:val="0"/>
      <w:suppressAutoHyphens w:val="0"/>
      <w:ind w:left="1117" w:hanging="448"/>
      <w:outlineLvl w:val="1"/>
    </w:pPr>
    <w:rPr>
      <w:rFonts w:ascii="Verdana" w:hAnsi="Verdana" w:cs="Times New Roman"/>
      <w:b/>
      <w:bCs/>
      <w:sz w:val="18"/>
      <w:szCs w:val="18"/>
      <w:lang w:val="en-US" w:eastAsia="en-US"/>
    </w:rPr>
  </w:style>
  <w:style w:type="character" w:customStyle="1" w:styleId="476">
    <w:name w:val="Основной текст + 7 pt"/>
    <w:uiPriority w:val="0"/>
    <w:rPr>
      <w:rFonts w:ascii="Microsoft Sans Serif" w:hAnsi="Microsoft Sans Serif"/>
      <w:color w:val="000000"/>
      <w:spacing w:val="0"/>
      <w:w w:val="100"/>
      <w:position w:val="0"/>
      <w:sz w:val="14"/>
      <w:u w:val="none"/>
      <w:shd w:val="clear" w:color="auto" w:fill="FFFFFF"/>
      <w:lang w:val="ru-RU" w:eastAsia="ru-RU"/>
    </w:rPr>
  </w:style>
  <w:style w:type="character" w:customStyle="1" w:styleId="477">
    <w:name w:val="Заголовок 5 Знак1"/>
    <w:semiHidden/>
    <w:qFormat/>
    <w:uiPriority w:val="0"/>
    <w:rPr>
      <w:rFonts w:ascii="Calibri" w:hAnsi="Calibri"/>
      <w:b/>
      <w:i/>
      <w:sz w:val="26"/>
    </w:rPr>
  </w:style>
  <w:style w:type="character" w:customStyle="1" w:styleId="478">
    <w:name w:val="Схема документа Знак"/>
    <w:basedOn w:val="10"/>
    <w:link w:val="37"/>
    <w:uiPriority w:val="0"/>
    <w:rPr>
      <w:rFonts w:ascii="Tahoma" w:hAnsi="Tahoma"/>
      <w:sz w:val="16"/>
      <w:szCs w:val="16"/>
    </w:rPr>
  </w:style>
  <w:style w:type="character" w:customStyle="1" w:styleId="479">
    <w:name w:val="Схема документа Знак2"/>
    <w:semiHidden/>
    <w:qFormat/>
    <w:uiPriority w:val="0"/>
    <w:rPr>
      <w:rFonts w:ascii="Segoe UI" w:hAnsi="Segoe UI" w:cs="Segoe UI"/>
      <w:sz w:val="16"/>
      <w:szCs w:val="16"/>
    </w:rPr>
  </w:style>
  <w:style w:type="paragraph" w:customStyle="1" w:styleId="480">
    <w:name w:val="paragraph"/>
    <w:basedOn w:val="1"/>
    <w:uiPriority w:val="0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character" w:customStyle="1" w:styleId="481">
    <w:name w:val="normaltextrun"/>
    <w:qFormat/>
    <w:uiPriority w:val="0"/>
  </w:style>
  <w:style w:type="character" w:customStyle="1" w:styleId="482">
    <w:name w:val="eop"/>
    <w:qFormat/>
    <w:uiPriority w:val="0"/>
  </w:style>
  <w:style w:type="character" w:customStyle="1" w:styleId="483">
    <w:name w:val="contextualspellingandgrammarerror"/>
    <w:qFormat/>
    <w:uiPriority w:val="0"/>
  </w:style>
  <w:style w:type="character" w:customStyle="1" w:styleId="484">
    <w:name w:val="spellingerror"/>
    <w:uiPriority w:val="0"/>
  </w:style>
  <w:style w:type="paragraph" w:customStyle="1" w:styleId="485">
    <w:name w:val="msonormalcxspmiddle"/>
    <w:basedOn w:val="1"/>
    <w:qFormat/>
    <w:uiPriority w:val="0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paragraph" w:customStyle="1" w:styleId="486">
    <w:name w:val="msonormalcxspmiddlecxsplast"/>
    <w:basedOn w:val="1"/>
    <w:qFormat/>
    <w:uiPriority w:val="0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character" w:customStyle="1" w:styleId="487">
    <w:name w:val="List Paragraph Char"/>
    <w:qFormat/>
    <w:locked/>
    <w:uiPriority w:val="0"/>
    <w:rPr>
      <w:rFonts w:ascii="Calibri" w:hAnsi="Calibri"/>
      <w:sz w:val="24"/>
      <w:lang w:val="ru-RU" w:eastAsia="en-US"/>
    </w:rPr>
  </w:style>
  <w:style w:type="character" w:customStyle="1" w:styleId="488">
    <w:name w:val="Font Style121"/>
    <w:qFormat/>
    <w:uiPriority w:val="0"/>
    <w:rPr>
      <w:rFonts w:ascii="Century Schoolbook" w:hAnsi="Century Schoolbook"/>
      <w:sz w:val="20"/>
    </w:rPr>
  </w:style>
  <w:style w:type="paragraph" w:customStyle="1" w:styleId="489">
    <w:name w:val="Style78"/>
    <w:basedOn w:val="1"/>
    <w:uiPriority w:val="0"/>
    <w:pPr>
      <w:widowControl w:val="0"/>
      <w:suppressAutoHyphens w:val="0"/>
      <w:autoSpaceDE w:val="0"/>
      <w:autoSpaceDN w:val="0"/>
      <w:adjustRightInd w:val="0"/>
      <w:spacing w:line="252" w:lineRule="exact"/>
      <w:ind w:hanging="211"/>
    </w:pPr>
    <w:rPr>
      <w:rFonts w:ascii="Arial Black" w:hAnsi="Arial Black" w:cs="Times New Roman"/>
      <w:lang w:eastAsia="ru-RU"/>
    </w:rPr>
  </w:style>
  <w:style w:type="character" w:customStyle="1" w:styleId="490">
    <w:name w:val="Hyperlink.1"/>
    <w:uiPriority w:val="0"/>
    <w:rPr>
      <w:lang w:val="ru-RU"/>
    </w:rPr>
  </w:style>
  <w:style w:type="character" w:customStyle="1" w:styleId="491">
    <w:name w:val="Footnote Text Char1"/>
    <w:qFormat/>
    <w:locked/>
    <w:uiPriority w:val="0"/>
    <w:rPr>
      <w:lang w:val="en-US" w:eastAsia="ru-RU" w:bidi="ar-SA"/>
    </w:rPr>
  </w:style>
  <w:style w:type="character" w:customStyle="1" w:styleId="492">
    <w:name w:val="Body Text Char"/>
    <w:locked/>
    <w:uiPriority w:val="0"/>
    <w:rPr>
      <w:sz w:val="24"/>
      <w:lang w:val="ru-RU" w:eastAsia="ru-RU" w:bidi="ar-SA"/>
    </w:rPr>
  </w:style>
  <w:style w:type="paragraph" w:customStyle="1" w:styleId="493">
    <w:name w:val="Без интервала2"/>
    <w:link w:val="495"/>
    <w:qFormat/>
    <w:uiPriority w:val="0"/>
    <w:rPr>
      <w:rFonts w:ascii="Times New Roman" w:hAnsi="Times New Roman" w:eastAsia="Times New Roman" w:cs="Times New Roman"/>
      <w:sz w:val="22"/>
      <w:szCs w:val="22"/>
      <w:lang w:val="ru-RU" w:eastAsia="ru-RU" w:bidi="ar-SA"/>
    </w:rPr>
  </w:style>
  <w:style w:type="paragraph" w:customStyle="1" w:styleId="494">
    <w:name w:val="cv"/>
    <w:basedOn w:val="1"/>
    <w:qFormat/>
    <w:uiPriority w:val="0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character" w:customStyle="1" w:styleId="495">
    <w:name w:val="No Spacing Char"/>
    <w:link w:val="493"/>
    <w:locked/>
    <w:uiPriority w:val="0"/>
    <w:rPr>
      <w:sz w:val="22"/>
      <w:szCs w:val="22"/>
    </w:rPr>
  </w:style>
  <w:style w:type="character" w:customStyle="1" w:styleId="496">
    <w:name w:val="oth2"/>
    <w:uiPriority w:val="0"/>
  </w:style>
  <w:style w:type="character" w:customStyle="1" w:styleId="497">
    <w:name w:val="gen1"/>
    <w:qFormat/>
    <w:uiPriority w:val="0"/>
    <w:rPr>
      <w:sz w:val="29"/>
    </w:rPr>
  </w:style>
  <w:style w:type="character" w:customStyle="1" w:styleId="498">
    <w:name w:val="Footer Char"/>
    <w:qFormat/>
    <w:locked/>
    <w:uiPriority w:val="0"/>
    <w:rPr>
      <w:sz w:val="24"/>
      <w:szCs w:val="24"/>
      <w:lang w:val="ru-RU" w:eastAsia="ru-RU" w:bidi="ar-SA"/>
    </w:rPr>
  </w:style>
  <w:style w:type="character" w:customStyle="1" w:styleId="499">
    <w:name w:val="Heading 1 Char"/>
    <w:locked/>
    <w:uiPriority w:val="0"/>
    <w:rPr>
      <w:rFonts w:ascii="Arial" w:hAnsi="Arial"/>
      <w:b/>
      <w:bCs/>
      <w:kern w:val="32"/>
      <w:sz w:val="32"/>
      <w:szCs w:val="32"/>
      <w:lang w:val="ru-RU" w:eastAsia="ru-RU" w:bidi="ar-SA"/>
    </w:rPr>
  </w:style>
  <w:style w:type="character" w:customStyle="1" w:styleId="500">
    <w:name w:val="b-serp-url__item1"/>
    <w:qFormat/>
    <w:uiPriority w:val="0"/>
    <w:rPr>
      <w:rFonts w:cs="Times New Roman"/>
    </w:rPr>
  </w:style>
  <w:style w:type="character" w:customStyle="1" w:styleId="501">
    <w:name w:val="small11"/>
    <w:qFormat/>
    <w:uiPriority w:val="0"/>
    <w:rPr>
      <w:sz w:val="16"/>
    </w:rPr>
  </w:style>
  <w:style w:type="character" w:customStyle="1" w:styleId="502">
    <w:name w:val="gray1"/>
    <w:qFormat/>
    <w:uiPriority w:val="0"/>
    <w:rPr>
      <w:color w:val="6C737F"/>
    </w:rPr>
  </w:style>
  <w:style w:type="character" w:customStyle="1" w:styleId="503">
    <w:name w:val="submenu-table"/>
    <w:qFormat/>
    <w:uiPriority w:val="0"/>
    <w:rPr>
      <w:rFonts w:ascii="Times New Roman" w:hAnsi="Times New Roman"/>
    </w:rPr>
  </w:style>
  <w:style w:type="character" w:customStyle="1" w:styleId="504">
    <w:name w:val="Balloon Text Char"/>
    <w:basedOn w:val="10"/>
    <w:locked/>
    <w:uiPriority w:val="0"/>
    <w:rPr>
      <w:rFonts w:ascii="Segoe UI" w:hAnsi="Segoe UI" w:cs="Times New Roman"/>
      <w:sz w:val="18"/>
      <w:lang w:val="ru-RU" w:eastAsia="ru-RU"/>
    </w:rPr>
  </w:style>
  <w:style w:type="character" w:customStyle="1" w:styleId="505">
    <w:name w:val="Heading 2 Char"/>
    <w:basedOn w:val="10"/>
    <w:locked/>
    <w:uiPriority w:val="0"/>
    <w:rPr>
      <w:rFonts w:ascii="Arial" w:hAnsi="Arial" w:cs="Times New Roman"/>
      <w:b/>
      <w:bCs/>
      <w:i/>
      <w:iCs/>
      <w:sz w:val="28"/>
      <w:szCs w:val="28"/>
    </w:rPr>
  </w:style>
  <w:style w:type="character" w:customStyle="1" w:styleId="506">
    <w:name w:val="Heading 3 Char"/>
    <w:basedOn w:val="10"/>
    <w:qFormat/>
    <w:locked/>
    <w:uiPriority w:val="0"/>
    <w:rPr>
      <w:rFonts w:ascii="Arial" w:hAnsi="Arial" w:cs="Times New Roman"/>
      <w:b/>
      <w:bCs/>
      <w:sz w:val="26"/>
      <w:szCs w:val="26"/>
    </w:rPr>
  </w:style>
  <w:style w:type="character" w:customStyle="1" w:styleId="507">
    <w:name w:val="Heading 4 Char"/>
    <w:basedOn w:val="10"/>
    <w:qFormat/>
    <w:locked/>
    <w:uiPriority w:val="0"/>
    <w:rPr>
      <w:rFonts w:ascii="Times New Roman" w:hAnsi="Times New Roman" w:cs="Times New Roman"/>
      <w:b/>
      <w:bCs/>
      <w:sz w:val="24"/>
      <w:szCs w:val="24"/>
    </w:rPr>
  </w:style>
  <w:style w:type="character" w:customStyle="1" w:styleId="508">
    <w:name w:val="Body Text 2 Char"/>
    <w:basedOn w:val="10"/>
    <w:locked/>
    <w:uiPriority w:val="0"/>
    <w:rPr>
      <w:rFonts w:ascii="Times New Roman" w:hAnsi="Times New Roman" w:cs="Times New Roman"/>
      <w:sz w:val="24"/>
      <w:szCs w:val="24"/>
    </w:rPr>
  </w:style>
  <w:style w:type="character" w:customStyle="1" w:styleId="509">
    <w:name w:val="Header Char"/>
    <w:basedOn w:val="10"/>
    <w:qFormat/>
    <w:locked/>
    <w:uiPriority w:val="0"/>
    <w:rPr>
      <w:rFonts w:ascii="Times New Roman" w:hAnsi="Times New Roman" w:cs="Times New Roman"/>
      <w:sz w:val="24"/>
      <w:szCs w:val="24"/>
    </w:rPr>
  </w:style>
  <w:style w:type="character" w:customStyle="1" w:styleId="510">
    <w:name w:val="Comment Text Char"/>
    <w:qFormat/>
    <w:locked/>
    <w:uiPriority w:val="0"/>
    <w:rPr>
      <w:rFonts w:ascii="Times New Roman" w:hAnsi="Times New Roman"/>
      <w:sz w:val="20"/>
    </w:rPr>
  </w:style>
  <w:style w:type="character" w:customStyle="1" w:styleId="511">
    <w:name w:val="Comment Text Char1"/>
    <w:basedOn w:val="10"/>
    <w:semiHidden/>
    <w:locked/>
    <w:uiPriority w:val="0"/>
    <w:rPr>
      <w:rFonts w:cs="Times New Roman"/>
      <w:sz w:val="20"/>
      <w:szCs w:val="20"/>
    </w:rPr>
  </w:style>
  <w:style w:type="character" w:customStyle="1" w:styleId="512">
    <w:name w:val="Comment Subject Char"/>
    <w:locked/>
    <w:uiPriority w:val="0"/>
    <w:rPr>
      <w:b/>
    </w:rPr>
  </w:style>
  <w:style w:type="character" w:customStyle="1" w:styleId="513">
    <w:name w:val="Comment Subject Char1"/>
    <w:basedOn w:val="510"/>
    <w:semiHidden/>
    <w:locked/>
    <w:uiPriority w:val="0"/>
    <w:rPr>
      <w:rFonts w:ascii="Times New Roman" w:hAnsi="Times New Roman" w:cs="Times New Roman"/>
      <w:b/>
      <w:bCs/>
      <w:sz w:val="20"/>
      <w:szCs w:val="20"/>
    </w:rPr>
  </w:style>
  <w:style w:type="character" w:customStyle="1" w:styleId="514">
    <w:name w:val="Body Text Indent 2 Char"/>
    <w:basedOn w:val="10"/>
    <w:qFormat/>
    <w:locked/>
    <w:uiPriority w:val="0"/>
    <w:rPr>
      <w:rFonts w:ascii="Times New Roman" w:hAnsi="Times New Roman" w:cs="Times New Roman"/>
      <w:sz w:val="24"/>
      <w:szCs w:val="24"/>
    </w:rPr>
  </w:style>
  <w:style w:type="character" w:customStyle="1" w:styleId="515">
    <w:name w:val="Endnote Text Char"/>
    <w:basedOn w:val="10"/>
    <w:semiHidden/>
    <w:locked/>
    <w:uiPriority w:val="0"/>
    <w:rPr>
      <w:rFonts w:cs="Times New Roman"/>
      <w:sz w:val="20"/>
      <w:szCs w:val="20"/>
    </w:rPr>
  </w:style>
  <w:style w:type="character" w:customStyle="1" w:styleId="516">
    <w:name w:val="Body Text Indent Char"/>
    <w:basedOn w:val="10"/>
    <w:qFormat/>
    <w:locked/>
    <w:uiPriority w:val="0"/>
    <w:rPr>
      <w:rFonts w:ascii="Times New Roman" w:hAnsi="Times New Roman" w:cs="Times New Roman"/>
      <w:sz w:val="20"/>
      <w:szCs w:val="20"/>
    </w:rPr>
  </w:style>
  <w:style w:type="paragraph" w:customStyle="1" w:styleId="517">
    <w:name w:val="Style67"/>
    <w:basedOn w:val="1"/>
    <w:uiPriority w:val="0"/>
    <w:pPr>
      <w:widowControl w:val="0"/>
      <w:suppressAutoHyphens w:val="0"/>
      <w:autoSpaceDE w:val="0"/>
      <w:autoSpaceDN w:val="0"/>
      <w:adjustRightInd w:val="0"/>
      <w:spacing w:line="264" w:lineRule="exact"/>
      <w:ind w:hanging="211"/>
      <w:jc w:val="both"/>
    </w:pPr>
    <w:rPr>
      <w:rFonts w:ascii="Arial Black" w:hAnsi="Arial Black" w:cs="Times New Roman"/>
      <w:lang w:eastAsia="ru-RU"/>
    </w:rPr>
  </w:style>
  <w:style w:type="paragraph" w:customStyle="1" w:styleId="518">
    <w:name w:val="Style8"/>
    <w:basedOn w:val="1"/>
    <w:uiPriority w:val="0"/>
    <w:pPr>
      <w:widowControl w:val="0"/>
      <w:suppressAutoHyphens w:val="0"/>
      <w:autoSpaceDE w:val="0"/>
      <w:autoSpaceDN w:val="0"/>
      <w:adjustRightInd w:val="0"/>
      <w:spacing w:line="278" w:lineRule="exact"/>
      <w:jc w:val="both"/>
    </w:pPr>
    <w:rPr>
      <w:rFonts w:ascii="Arial Black" w:hAnsi="Arial Black" w:cs="Times New Roman"/>
      <w:lang w:eastAsia="ru-RU"/>
    </w:rPr>
  </w:style>
  <w:style w:type="paragraph" w:customStyle="1" w:styleId="519">
    <w:name w:val="Style72"/>
    <w:basedOn w:val="1"/>
    <w:uiPriority w:val="0"/>
    <w:pPr>
      <w:widowControl w:val="0"/>
      <w:suppressAutoHyphens w:val="0"/>
      <w:autoSpaceDE w:val="0"/>
      <w:autoSpaceDN w:val="0"/>
      <w:adjustRightInd w:val="0"/>
      <w:spacing w:line="264" w:lineRule="exact"/>
      <w:ind w:hanging="211"/>
      <w:jc w:val="both"/>
    </w:pPr>
    <w:rPr>
      <w:rFonts w:ascii="Arial Black" w:hAnsi="Arial Black" w:cs="Times New Roman"/>
      <w:lang w:eastAsia="ru-RU"/>
    </w:rPr>
  </w:style>
  <w:style w:type="paragraph" w:customStyle="1" w:styleId="520">
    <w:name w:val="Style18"/>
    <w:basedOn w:val="1"/>
    <w:qFormat/>
    <w:uiPriority w:val="0"/>
    <w:pPr>
      <w:widowControl w:val="0"/>
      <w:suppressAutoHyphens w:val="0"/>
      <w:autoSpaceDE w:val="0"/>
      <w:autoSpaceDN w:val="0"/>
      <w:adjustRightInd w:val="0"/>
      <w:spacing w:line="264" w:lineRule="exact"/>
      <w:jc w:val="both"/>
    </w:pPr>
    <w:rPr>
      <w:rFonts w:ascii="Arial Black" w:hAnsi="Arial Black" w:cs="Times New Roman"/>
      <w:lang w:eastAsia="ru-RU"/>
    </w:rPr>
  </w:style>
  <w:style w:type="paragraph" w:customStyle="1" w:styleId="521">
    <w:name w:val="Style68"/>
    <w:basedOn w:val="1"/>
    <w:qFormat/>
    <w:uiPriority w:val="0"/>
    <w:pPr>
      <w:widowControl w:val="0"/>
      <w:suppressAutoHyphens w:val="0"/>
      <w:autoSpaceDE w:val="0"/>
      <w:autoSpaceDN w:val="0"/>
      <w:adjustRightInd w:val="0"/>
      <w:spacing w:line="264" w:lineRule="exact"/>
      <w:ind w:hanging="211"/>
    </w:pPr>
    <w:rPr>
      <w:rFonts w:ascii="Arial Black" w:hAnsi="Arial Black" w:cs="Times New Roman"/>
      <w:lang w:eastAsia="ru-RU"/>
    </w:rPr>
  </w:style>
  <w:style w:type="paragraph" w:customStyle="1" w:styleId="522">
    <w:name w:val="Style24"/>
    <w:basedOn w:val="1"/>
    <w:uiPriority w:val="0"/>
    <w:pPr>
      <w:widowControl w:val="0"/>
      <w:suppressAutoHyphens w:val="0"/>
      <w:autoSpaceDE w:val="0"/>
      <w:autoSpaceDN w:val="0"/>
      <w:adjustRightInd w:val="0"/>
      <w:spacing w:line="321" w:lineRule="exact"/>
      <w:ind w:firstLine="206"/>
    </w:pPr>
    <w:rPr>
      <w:rFonts w:ascii="Arial Black" w:hAnsi="Arial Black" w:cs="Times New Roman"/>
      <w:lang w:eastAsia="ru-RU"/>
    </w:rPr>
  </w:style>
  <w:style w:type="paragraph" w:customStyle="1" w:styleId="523">
    <w:name w:val="headertext"/>
    <w:basedOn w:val="1"/>
    <w:qFormat/>
    <w:uiPriority w:val="0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paragraph" w:customStyle="1" w:styleId="524">
    <w:name w:val="formattext"/>
    <w:basedOn w:val="1"/>
    <w:qFormat/>
    <w:uiPriority w:val="0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paragraph" w:customStyle="1" w:styleId="525">
    <w:name w:val="Style76"/>
    <w:basedOn w:val="1"/>
    <w:uiPriority w:val="0"/>
    <w:pPr>
      <w:widowControl w:val="0"/>
      <w:suppressAutoHyphens w:val="0"/>
      <w:autoSpaceDE w:val="0"/>
      <w:autoSpaceDN w:val="0"/>
      <w:adjustRightInd w:val="0"/>
      <w:spacing w:line="259" w:lineRule="exact"/>
      <w:ind w:hanging="211"/>
      <w:jc w:val="both"/>
    </w:pPr>
    <w:rPr>
      <w:rFonts w:ascii="Arial Black" w:hAnsi="Arial Black" w:cs="Times New Roman"/>
      <w:lang w:eastAsia="ru-RU"/>
    </w:rPr>
  </w:style>
  <w:style w:type="paragraph" w:customStyle="1" w:styleId="526">
    <w:name w:val="Style93"/>
    <w:basedOn w:val="1"/>
    <w:qFormat/>
    <w:uiPriority w:val="0"/>
    <w:pPr>
      <w:widowControl w:val="0"/>
      <w:suppressAutoHyphens w:val="0"/>
      <w:autoSpaceDE w:val="0"/>
      <w:autoSpaceDN w:val="0"/>
      <w:adjustRightInd w:val="0"/>
      <w:spacing w:line="264" w:lineRule="exact"/>
      <w:ind w:hanging="211"/>
    </w:pPr>
    <w:rPr>
      <w:rFonts w:ascii="Arial Black" w:hAnsi="Arial Black" w:cs="Times New Roman"/>
      <w:lang w:eastAsia="ru-RU"/>
    </w:rPr>
  </w:style>
  <w:style w:type="character" w:customStyle="1" w:styleId="527">
    <w:name w:val="Текст Знак"/>
    <w:basedOn w:val="10"/>
    <w:link w:val="31"/>
    <w:uiPriority w:val="0"/>
    <w:rPr>
      <w:rFonts w:ascii="Calibri" w:hAnsi="Calibri"/>
      <w:color w:val="000000"/>
      <w:sz w:val="22"/>
      <w:szCs w:val="22"/>
      <w:u w:color="000000"/>
      <w:lang w:eastAsia="en-US"/>
    </w:rPr>
  </w:style>
  <w:style w:type="paragraph" w:customStyle="1" w:styleId="528">
    <w:name w:val="Стиль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paragraph" w:customStyle="1" w:styleId="529">
    <w:name w:val="c7"/>
    <w:basedOn w:val="1"/>
    <w:qFormat/>
    <w:uiPriority w:val="0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character" w:customStyle="1" w:styleId="530">
    <w:name w:val="c17"/>
    <w:basedOn w:val="10"/>
    <w:uiPriority w:val="0"/>
    <w:rPr>
      <w:rFonts w:cs="Times New Roman"/>
    </w:rPr>
  </w:style>
  <w:style w:type="character" w:customStyle="1" w:styleId="531">
    <w:name w:val="c4"/>
    <w:basedOn w:val="10"/>
    <w:qFormat/>
    <w:uiPriority w:val="0"/>
    <w:rPr>
      <w:rFonts w:cs="Times New Roman"/>
    </w:rPr>
  </w:style>
  <w:style w:type="character" w:customStyle="1" w:styleId="532">
    <w:name w:val="c5"/>
    <w:basedOn w:val="10"/>
    <w:qFormat/>
    <w:uiPriority w:val="0"/>
    <w:rPr>
      <w:rFonts w:cs="Times New Roman"/>
    </w:rPr>
  </w:style>
  <w:style w:type="paragraph" w:customStyle="1" w:styleId="533">
    <w:name w:val="c15"/>
    <w:basedOn w:val="1"/>
    <w:uiPriority w:val="0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paragraph" w:customStyle="1" w:styleId="534">
    <w:name w:val="c41"/>
    <w:basedOn w:val="1"/>
    <w:uiPriority w:val="0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character" w:customStyle="1" w:styleId="535">
    <w:name w:val="path__separator"/>
    <w:basedOn w:val="10"/>
    <w:qFormat/>
    <w:uiPriority w:val="0"/>
    <w:rPr>
      <w:rFonts w:cs="Times New Roman"/>
    </w:rPr>
  </w:style>
  <w:style w:type="paragraph" w:customStyle="1" w:styleId="536">
    <w:name w:val="FR2"/>
    <w:qFormat/>
    <w:uiPriority w:val="0"/>
    <w:pPr>
      <w:widowControl w:val="0"/>
      <w:overflowPunct w:val="0"/>
      <w:autoSpaceDE w:val="0"/>
      <w:autoSpaceDN w:val="0"/>
      <w:adjustRightInd w:val="0"/>
      <w:spacing w:line="260" w:lineRule="auto"/>
      <w:ind w:firstLine="500"/>
      <w:textAlignment w:val="baseline"/>
    </w:pPr>
    <w:rPr>
      <w:rFonts w:ascii="Arial" w:hAnsi="Arial" w:eastAsia="Times New Roman" w:cs="Times New Roman"/>
      <w:sz w:val="22"/>
      <w:lang w:val="ru-RU" w:eastAsia="ru-RU" w:bidi="ar-SA"/>
    </w:rPr>
  </w:style>
  <w:style w:type="character" w:customStyle="1" w:styleId="537">
    <w:name w:val="Font Style74"/>
    <w:uiPriority w:val="0"/>
    <w:rPr>
      <w:rFonts w:ascii="Times New Roman" w:hAnsi="Times New Roman"/>
      <w:b/>
      <w:i/>
      <w:sz w:val="24"/>
    </w:rPr>
  </w:style>
  <w:style w:type="paragraph" w:customStyle="1" w:styleId="538">
    <w:name w:val="Основной текст с отступом 32"/>
    <w:basedOn w:val="1"/>
    <w:uiPriority w:val="0"/>
    <w:pPr>
      <w:spacing w:after="120"/>
      <w:ind w:left="283"/>
    </w:pPr>
    <w:rPr>
      <w:rFonts w:cs="Times New Roman"/>
      <w:sz w:val="16"/>
      <w:szCs w:val="16"/>
    </w:rPr>
  </w:style>
  <w:style w:type="character" w:customStyle="1" w:styleId="539">
    <w:name w:val="Основной текст (6)"/>
    <w:basedOn w:val="10"/>
    <w:uiPriority w:val="0"/>
    <w:rPr>
      <w:rFonts w:ascii="Times New Roman" w:hAnsi="Times New Roman" w:cs="Times New Roman"/>
      <w:sz w:val="18"/>
      <w:szCs w:val="18"/>
    </w:rPr>
  </w:style>
  <w:style w:type="character" w:customStyle="1" w:styleId="540">
    <w:name w:val="Основной текст4"/>
    <w:basedOn w:val="471"/>
    <w:uiPriority w:val="0"/>
    <w:rPr>
      <w:rFonts w:cs="Times New Roman"/>
      <w:color w:val="000000"/>
      <w:sz w:val="18"/>
      <w:szCs w:val="18"/>
      <w:shd w:val="clear" w:color="auto" w:fill="FFFFFF"/>
    </w:rPr>
  </w:style>
  <w:style w:type="character" w:customStyle="1" w:styleId="541">
    <w:name w:val="Основной текст (9)"/>
    <w:basedOn w:val="10"/>
    <w:qFormat/>
    <w:uiPriority w:val="0"/>
    <w:rPr>
      <w:rFonts w:ascii="Times New Roman" w:hAnsi="Times New Roman" w:cs="Times New Roman"/>
      <w:sz w:val="18"/>
      <w:szCs w:val="18"/>
    </w:rPr>
  </w:style>
  <w:style w:type="character" w:customStyle="1" w:styleId="542">
    <w:name w:val="Основной текст + 8 pt"/>
    <w:basedOn w:val="471"/>
    <w:uiPriority w:val="0"/>
    <w:rPr>
      <w:rFonts w:cs="Times New Roman"/>
      <w:i/>
      <w:iCs/>
      <w:color w:val="000000"/>
      <w:sz w:val="16"/>
      <w:szCs w:val="16"/>
      <w:shd w:val="clear" w:color="auto" w:fill="FFFFFF"/>
    </w:rPr>
  </w:style>
  <w:style w:type="character" w:customStyle="1" w:styleId="543">
    <w:name w:val="Основной текст (20)"/>
    <w:basedOn w:val="10"/>
    <w:uiPriority w:val="0"/>
    <w:rPr>
      <w:rFonts w:ascii="Times New Roman" w:hAnsi="Times New Roman" w:cs="Times New Roman"/>
      <w:sz w:val="18"/>
      <w:szCs w:val="18"/>
    </w:rPr>
  </w:style>
  <w:style w:type="paragraph" w:customStyle="1" w:styleId="544">
    <w:name w:val="Doc subtitle2"/>
    <w:basedOn w:val="1"/>
    <w:link w:val="545"/>
    <w:uiPriority w:val="0"/>
    <w:pPr>
      <w:suppressAutoHyphens w:val="0"/>
    </w:pPr>
    <w:rPr>
      <w:rFonts w:ascii="Arial" w:hAnsi="Arial" w:cs="Times New Roman"/>
      <w:sz w:val="28"/>
      <w:szCs w:val="28"/>
      <w:lang w:val="en-GB" w:eastAsia="en-US"/>
    </w:rPr>
  </w:style>
  <w:style w:type="character" w:customStyle="1" w:styleId="545">
    <w:name w:val="Doc subtitle2 Char"/>
    <w:basedOn w:val="10"/>
    <w:link w:val="544"/>
    <w:locked/>
    <w:uiPriority w:val="0"/>
    <w:rPr>
      <w:rFonts w:ascii="Arial" w:hAnsi="Arial"/>
      <w:sz w:val="28"/>
      <w:szCs w:val="28"/>
      <w:lang w:val="en-GB" w:eastAsia="en-US"/>
    </w:rPr>
  </w:style>
  <w:style w:type="paragraph" w:customStyle="1" w:styleId="546">
    <w:name w:val="Doc title"/>
    <w:basedOn w:val="1"/>
    <w:qFormat/>
    <w:uiPriority w:val="0"/>
    <w:pPr>
      <w:suppressAutoHyphens w:val="0"/>
    </w:pPr>
    <w:rPr>
      <w:rFonts w:ascii="Arial" w:hAnsi="Arial" w:eastAsia="Calibri" w:cs="Times New Roman"/>
      <w:b/>
      <w:sz w:val="40"/>
      <w:lang w:val="en-GB" w:eastAsia="en-US"/>
    </w:rPr>
  </w:style>
  <w:style w:type="character" w:customStyle="1" w:styleId="547">
    <w:name w:val="Неразрешенное упоминание1"/>
    <w:basedOn w:val="10"/>
    <w:semiHidden/>
    <w:unhideWhenUsed/>
    <w:uiPriority w:val="0"/>
    <w:rPr>
      <w:color w:val="605E5C"/>
      <w:shd w:val="clear" w:color="auto" w:fill="E1DFDD"/>
    </w:rPr>
  </w:style>
  <w:style w:type="table" w:customStyle="1" w:styleId="548">
    <w:name w:val="Table Normal12"/>
    <w:semiHidden/>
    <w:qFormat/>
    <w:uiPriority w:val="2"/>
    <w:pPr>
      <w:widowControl w:val="0"/>
      <w:autoSpaceDE w:val="0"/>
      <w:autoSpaceDN w:val="0"/>
    </w:pPr>
    <w:rPr>
      <w:rFonts w:ascii="Calibri" w:hAnsi="Calibri" w:eastAsia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49">
    <w:name w:val="Body 1"/>
    <w:qFormat/>
    <w:uiPriority w:val="0"/>
    <w:rPr>
      <w:rFonts w:ascii="Helvetica" w:hAnsi="Helvetica" w:eastAsia="Times New Roman" w:cs="Times New Roman"/>
      <w:color w:val="000000"/>
      <w:sz w:val="24"/>
      <w:lang w:val="ru-RU" w:eastAsia="ru-RU" w:bidi="ar-SA"/>
    </w:rPr>
  </w:style>
  <w:style w:type="paragraph" w:customStyle="1" w:styleId="550">
    <w:name w:val="С числами"/>
    <w:qFormat/>
    <w:uiPriority w:val="0"/>
    <w:pPr>
      <w:tabs>
        <w:tab w:val="left" w:pos="360"/>
      </w:tabs>
      <w:ind w:left="360"/>
    </w:pPr>
    <w:rPr>
      <w:rFonts w:ascii="Times New Roman" w:hAnsi="Times New Roman" w:eastAsia="Times New Roman" w:cs="Times New Roman"/>
      <w:lang w:val="ru-RU" w:eastAsia="ru-RU" w:bidi="ar-SA"/>
    </w:rPr>
  </w:style>
  <w:style w:type="character" w:customStyle="1" w:styleId="551">
    <w:name w:val="Знак Знак12"/>
    <w:qFormat/>
    <w:uiPriority w:val="0"/>
    <w:rPr>
      <w:rFonts w:ascii="Arial" w:hAnsi="Arial"/>
      <w:b/>
      <w:kern w:val="1"/>
      <w:sz w:val="32"/>
    </w:rPr>
  </w:style>
  <w:style w:type="character" w:customStyle="1" w:styleId="552">
    <w:name w:val="Знак Знак11"/>
    <w:qFormat/>
    <w:uiPriority w:val="0"/>
    <w:rPr>
      <w:rFonts w:ascii="Arial" w:hAnsi="Arial"/>
      <w:b/>
      <w:i/>
      <w:sz w:val="28"/>
    </w:rPr>
  </w:style>
  <w:style w:type="character" w:customStyle="1" w:styleId="553">
    <w:name w:val="Знак Знак10"/>
    <w:uiPriority w:val="0"/>
    <w:rPr>
      <w:rFonts w:ascii="Arial" w:hAnsi="Arial"/>
      <w:b/>
      <w:sz w:val="26"/>
    </w:rPr>
  </w:style>
  <w:style w:type="character" w:customStyle="1" w:styleId="554">
    <w:name w:val="Знак Знак9"/>
    <w:qFormat/>
    <w:uiPriority w:val="0"/>
    <w:rPr>
      <w:rFonts w:ascii="Times New Roman" w:hAnsi="Times New Roman"/>
      <w:b/>
      <w:sz w:val="24"/>
    </w:rPr>
  </w:style>
  <w:style w:type="character" w:customStyle="1" w:styleId="555">
    <w:name w:val="Знак Знак8"/>
    <w:qFormat/>
    <w:uiPriority w:val="0"/>
    <w:rPr>
      <w:rFonts w:ascii="Times New Roman" w:hAnsi="Times New Roman"/>
      <w:sz w:val="24"/>
    </w:rPr>
  </w:style>
  <w:style w:type="character" w:customStyle="1" w:styleId="556">
    <w:name w:val="Знак Знак7"/>
    <w:uiPriority w:val="0"/>
    <w:rPr>
      <w:rFonts w:ascii="Times New Roman" w:hAnsi="Times New Roman"/>
      <w:sz w:val="24"/>
    </w:rPr>
  </w:style>
  <w:style w:type="character" w:customStyle="1" w:styleId="557">
    <w:name w:val="Знак Знак6"/>
    <w:uiPriority w:val="0"/>
    <w:rPr>
      <w:rFonts w:ascii="Times New Roman" w:hAnsi="Times New Roman"/>
      <w:sz w:val="20"/>
      <w:lang w:val="en-US" w:eastAsia="zh-CN"/>
    </w:rPr>
  </w:style>
  <w:style w:type="character" w:customStyle="1" w:styleId="558">
    <w:name w:val="Знак Знак5"/>
    <w:uiPriority w:val="0"/>
    <w:rPr>
      <w:rFonts w:ascii="Segoe UI" w:hAnsi="Segoe UI"/>
      <w:sz w:val="18"/>
    </w:rPr>
  </w:style>
  <w:style w:type="character" w:customStyle="1" w:styleId="559">
    <w:name w:val="Знак Знак4"/>
    <w:qFormat/>
    <w:uiPriority w:val="0"/>
    <w:rPr>
      <w:rFonts w:ascii="Times New Roman" w:hAnsi="Times New Roman"/>
      <w:sz w:val="24"/>
    </w:rPr>
  </w:style>
  <w:style w:type="character" w:customStyle="1" w:styleId="560">
    <w:name w:val="Знак Знак3"/>
    <w:uiPriority w:val="0"/>
    <w:rPr>
      <w:sz w:val="20"/>
    </w:rPr>
  </w:style>
  <w:style w:type="character" w:customStyle="1" w:styleId="561">
    <w:name w:val="Знак Знак2"/>
    <w:qFormat/>
    <w:uiPriority w:val="0"/>
    <w:rPr>
      <w:rFonts w:ascii="Times New Roman" w:hAnsi="Times New Roman"/>
      <w:b/>
      <w:sz w:val="20"/>
    </w:rPr>
  </w:style>
  <w:style w:type="character" w:customStyle="1" w:styleId="562">
    <w:name w:val="Знак Знак1"/>
    <w:uiPriority w:val="0"/>
    <w:rPr>
      <w:rFonts w:ascii="Times New Roman" w:hAnsi="Times New Roman"/>
      <w:sz w:val="24"/>
    </w:rPr>
  </w:style>
  <w:style w:type="character" w:customStyle="1" w:styleId="563">
    <w:name w:val="Знак Знак"/>
    <w:uiPriority w:val="0"/>
    <w:rPr>
      <w:sz w:val="20"/>
    </w:rPr>
  </w:style>
  <w:style w:type="paragraph" w:customStyle="1" w:styleId="564">
    <w:name w:val="Средняя сетка 21"/>
    <w:qFormat/>
    <w:uiPriority w:val="1"/>
    <w:pPr>
      <w:widowControl w:val="0"/>
      <w:overflowPunct w:val="0"/>
      <w:adjustRightInd w:val="0"/>
    </w:pPr>
    <w:rPr>
      <w:rFonts w:ascii="Times New Roman" w:hAnsi="Times New Roman" w:eastAsia="Times New Roman" w:cs="Times New Roman"/>
      <w:kern w:val="28"/>
      <w:sz w:val="24"/>
      <w:szCs w:val="24"/>
      <w:lang w:val="ru-RU" w:eastAsia="ru-RU" w:bidi="ar-SA"/>
    </w:rPr>
  </w:style>
  <w:style w:type="character" w:customStyle="1" w:styleId="565">
    <w:name w:val="Body text_"/>
    <w:locked/>
    <w:uiPriority w:val="0"/>
    <w:rPr>
      <w:rFonts w:ascii="Times New Roman" w:hAnsi="Times New Roman"/>
      <w:sz w:val="26"/>
      <w:shd w:val="clear" w:color="auto" w:fill="FFFFFF"/>
    </w:rPr>
  </w:style>
  <w:style w:type="character" w:customStyle="1" w:styleId="566">
    <w:name w:val="blk3"/>
    <w:uiPriority w:val="0"/>
    <w:rPr>
      <w:vanish/>
    </w:rPr>
  </w:style>
  <w:style w:type="paragraph" w:customStyle="1" w:styleId="567">
    <w:name w:val="Абзац списка2"/>
    <w:basedOn w:val="1"/>
    <w:qFormat/>
    <w:uiPriority w:val="0"/>
    <w:pPr>
      <w:suppressAutoHyphens w:val="0"/>
      <w:spacing w:before="120" w:after="120"/>
      <w:ind w:left="708"/>
    </w:pPr>
    <w:rPr>
      <w:rFonts w:cs="Times New Roman"/>
      <w:lang w:eastAsia="ru-RU"/>
    </w:rPr>
  </w:style>
  <w:style w:type="character" w:customStyle="1" w:styleId="568">
    <w:name w:val="Body text (2)_"/>
    <w:uiPriority w:val="0"/>
    <w:rPr>
      <w:rFonts w:ascii="Times New Roman" w:hAnsi="Times New Roman"/>
      <w:sz w:val="22"/>
      <w:u w:val="none"/>
    </w:rPr>
  </w:style>
  <w:style w:type="character" w:customStyle="1" w:styleId="569">
    <w:name w:val="Body text (2)"/>
    <w:qFormat/>
    <w:uiPriority w:val="0"/>
    <w:rPr>
      <w:rFonts w:ascii="Times New Roman" w:hAnsi="Times New Roman"/>
      <w:color w:val="000000"/>
      <w:spacing w:val="0"/>
      <w:w w:val="100"/>
      <w:position w:val="0"/>
      <w:sz w:val="22"/>
      <w:u w:val="single"/>
      <w:lang w:val="en-US" w:eastAsia="en-US"/>
    </w:rPr>
  </w:style>
  <w:style w:type="character" w:customStyle="1" w:styleId="570">
    <w:name w:val="Footnote (4) + 9 pt"/>
    <w:uiPriority w:val="0"/>
    <w:rPr>
      <w:rFonts w:ascii="Times New Roman" w:hAnsi="Times New Roman"/>
      <w:b/>
      <w:i/>
      <w:color w:val="000000"/>
      <w:spacing w:val="0"/>
      <w:w w:val="100"/>
      <w:position w:val="0"/>
      <w:sz w:val="18"/>
      <w:shd w:val="clear" w:color="auto" w:fill="FFFFFF"/>
      <w:lang w:val="ru-RU" w:eastAsia="ru-RU"/>
    </w:rPr>
  </w:style>
  <w:style w:type="character" w:customStyle="1" w:styleId="571">
    <w:name w:val="Body text (8)_"/>
    <w:link w:val="572"/>
    <w:qFormat/>
    <w:locked/>
    <w:uiPriority w:val="0"/>
    <w:rPr>
      <w:i/>
      <w:shd w:val="clear" w:color="auto" w:fill="FFFFFF"/>
    </w:rPr>
  </w:style>
  <w:style w:type="paragraph" w:customStyle="1" w:styleId="572">
    <w:name w:val="Body text (8)"/>
    <w:basedOn w:val="1"/>
    <w:link w:val="571"/>
    <w:qFormat/>
    <w:uiPriority w:val="0"/>
    <w:pPr>
      <w:widowControl w:val="0"/>
      <w:shd w:val="clear" w:color="auto" w:fill="FFFFFF"/>
      <w:suppressAutoHyphens w:val="0"/>
      <w:spacing w:line="490" w:lineRule="exact"/>
      <w:ind w:hanging="1840"/>
    </w:pPr>
    <w:rPr>
      <w:rFonts w:cs="Times New Roman"/>
      <w:i/>
      <w:sz w:val="20"/>
      <w:szCs w:val="20"/>
      <w:lang w:eastAsia="ru-RU"/>
    </w:rPr>
  </w:style>
  <w:style w:type="character" w:customStyle="1" w:styleId="573">
    <w:name w:val="Body text (12)_"/>
    <w:link w:val="574"/>
    <w:qFormat/>
    <w:locked/>
    <w:uiPriority w:val="0"/>
    <w:rPr>
      <w:sz w:val="23"/>
      <w:shd w:val="clear" w:color="auto" w:fill="FFFFFF"/>
    </w:rPr>
  </w:style>
  <w:style w:type="paragraph" w:customStyle="1" w:styleId="574">
    <w:name w:val="Body text (12)"/>
    <w:basedOn w:val="1"/>
    <w:link w:val="573"/>
    <w:qFormat/>
    <w:uiPriority w:val="0"/>
    <w:pPr>
      <w:widowControl w:val="0"/>
      <w:shd w:val="clear" w:color="auto" w:fill="FFFFFF"/>
      <w:suppressAutoHyphens w:val="0"/>
      <w:spacing w:line="274" w:lineRule="exact"/>
      <w:ind w:hanging="740"/>
      <w:jc w:val="both"/>
    </w:pPr>
    <w:rPr>
      <w:rFonts w:cs="Times New Roman"/>
      <w:sz w:val="23"/>
      <w:szCs w:val="20"/>
      <w:lang w:eastAsia="ru-RU"/>
    </w:rPr>
  </w:style>
  <w:style w:type="character" w:customStyle="1" w:styleId="575">
    <w:name w:val="Body text (12) + 11 pt"/>
    <w:qFormat/>
    <w:uiPriority w:val="0"/>
    <w:rPr>
      <w:rFonts w:ascii="Times New Roman" w:hAnsi="Times New Roman"/>
      <w:color w:val="000000"/>
      <w:spacing w:val="0"/>
      <w:w w:val="100"/>
      <w:position w:val="0"/>
      <w:sz w:val="22"/>
      <w:shd w:val="clear" w:color="auto" w:fill="FFFFFF"/>
      <w:lang w:val="ru-RU" w:eastAsia="ru-RU"/>
    </w:rPr>
  </w:style>
  <w:style w:type="character" w:customStyle="1" w:styleId="576">
    <w:name w:val="Body text (12) + 11 pt1"/>
    <w:qFormat/>
    <w:uiPriority w:val="0"/>
    <w:rPr>
      <w:rFonts w:ascii="Times New Roman" w:hAnsi="Times New Roman"/>
      <w:i/>
      <w:color w:val="000000"/>
      <w:spacing w:val="0"/>
      <w:w w:val="100"/>
      <w:position w:val="0"/>
      <w:sz w:val="22"/>
      <w:shd w:val="clear" w:color="auto" w:fill="FFFFFF"/>
      <w:lang w:val="ru-RU" w:eastAsia="ru-RU"/>
    </w:rPr>
  </w:style>
  <w:style w:type="character" w:customStyle="1" w:styleId="577">
    <w:name w:val="Body text (12) + Italic"/>
    <w:qFormat/>
    <w:uiPriority w:val="0"/>
    <w:rPr>
      <w:rFonts w:ascii="Times New Roman" w:hAnsi="Times New Roman"/>
      <w:i/>
      <w:color w:val="000000"/>
      <w:spacing w:val="0"/>
      <w:w w:val="100"/>
      <w:position w:val="0"/>
      <w:sz w:val="23"/>
      <w:shd w:val="clear" w:color="auto" w:fill="FFFFFF"/>
      <w:lang w:val="ru-RU" w:eastAsia="ru-RU"/>
    </w:rPr>
  </w:style>
  <w:style w:type="character" w:customStyle="1" w:styleId="578">
    <w:name w:val="Body text (12) + 12 pt"/>
    <w:qFormat/>
    <w:uiPriority w:val="0"/>
    <w:rPr>
      <w:rFonts w:ascii="Times New Roman" w:hAnsi="Times New Roman"/>
      <w:b/>
      <w:i/>
      <w:color w:val="000000"/>
      <w:spacing w:val="0"/>
      <w:w w:val="100"/>
      <w:position w:val="0"/>
      <w:sz w:val="24"/>
      <w:shd w:val="clear" w:color="auto" w:fill="FFFFFF"/>
      <w:lang w:val="ru-RU" w:eastAsia="ru-RU"/>
    </w:rPr>
  </w:style>
  <w:style w:type="character" w:customStyle="1" w:styleId="579">
    <w:name w:val="Heading #3 (2)_"/>
    <w:link w:val="580"/>
    <w:qFormat/>
    <w:locked/>
    <w:uiPriority w:val="0"/>
    <w:rPr>
      <w:shd w:val="clear" w:color="auto" w:fill="FFFFFF"/>
    </w:rPr>
  </w:style>
  <w:style w:type="paragraph" w:customStyle="1" w:styleId="580">
    <w:name w:val="Heading #3 (2)"/>
    <w:basedOn w:val="1"/>
    <w:link w:val="579"/>
    <w:qFormat/>
    <w:uiPriority w:val="0"/>
    <w:pPr>
      <w:widowControl w:val="0"/>
      <w:shd w:val="clear" w:color="auto" w:fill="FFFFFF"/>
      <w:suppressAutoHyphens w:val="0"/>
      <w:spacing w:before="420" w:after="180" w:line="240" w:lineRule="atLeast"/>
      <w:jc w:val="both"/>
      <w:outlineLvl w:val="2"/>
    </w:pPr>
    <w:rPr>
      <w:rFonts w:cs="Times New Roman"/>
      <w:sz w:val="20"/>
      <w:szCs w:val="20"/>
      <w:lang w:eastAsia="ru-RU"/>
    </w:rPr>
  </w:style>
  <w:style w:type="character" w:customStyle="1" w:styleId="581">
    <w:name w:val="Body text (10)"/>
    <w:qFormat/>
    <w:uiPriority w:val="0"/>
    <w:rPr>
      <w:rFonts w:ascii="Times New Roman" w:hAnsi="Times New Roman"/>
      <w:color w:val="000000"/>
      <w:spacing w:val="0"/>
      <w:w w:val="100"/>
      <w:position w:val="0"/>
      <w:sz w:val="22"/>
      <w:u w:val="none"/>
      <w:lang w:val="ru-RU" w:eastAsia="ru-RU"/>
    </w:rPr>
  </w:style>
  <w:style w:type="paragraph" w:customStyle="1" w:styleId="582">
    <w:name w:val="c19"/>
    <w:basedOn w:val="1"/>
    <w:qFormat/>
    <w:uiPriority w:val="0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character" w:customStyle="1" w:styleId="583">
    <w:name w:val="c35"/>
    <w:qFormat/>
    <w:uiPriority w:val="0"/>
  </w:style>
  <w:style w:type="paragraph" w:customStyle="1" w:styleId="584">
    <w:name w:val="c21"/>
    <w:basedOn w:val="1"/>
    <w:qFormat/>
    <w:uiPriority w:val="0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paragraph" w:customStyle="1" w:styleId="585">
    <w:name w:val="СВЕЛ тектс"/>
    <w:basedOn w:val="1"/>
    <w:link w:val="587"/>
    <w:qFormat/>
    <w:uiPriority w:val="0"/>
    <w:pPr>
      <w:suppressAutoHyphens w:val="0"/>
      <w:spacing w:line="360" w:lineRule="auto"/>
      <w:ind w:firstLine="709"/>
      <w:jc w:val="both"/>
    </w:pPr>
    <w:rPr>
      <w:rFonts w:cs="Times New Roman"/>
      <w:bCs/>
      <w:lang w:eastAsia="ru-RU"/>
    </w:rPr>
  </w:style>
  <w:style w:type="paragraph" w:customStyle="1" w:styleId="586">
    <w:name w:val="СВЕЛ таб/спис"/>
    <w:basedOn w:val="1"/>
    <w:link w:val="591"/>
    <w:qFormat/>
    <w:uiPriority w:val="0"/>
    <w:pPr>
      <w:suppressAutoHyphens w:val="0"/>
    </w:pPr>
    <w:rPr>
      <w:rFonts w:cs="Times New Roman"/>
      <w:lang w:eastAsia="ru-RU"/>
    </w:rPr>
  </w:style>
  <w:style w:type="character" w:customStyle="1" w:styleId="587">
    <w:name w:val="СВЕЛ тектс Знак"/>
    <w:link w:val="585"/>
    <w:qFormat/>
    <w:locked/>
    <w:uiPriority w:val="0"/>
    <w:rPr>
      <w:bCs/>
      <w:sz w:val="24"/>
      <w:szCs w:val="24"/>
    </w:rPr>
  </w:style>
  <w:style w:type="paragraph" w:customStyle="1" w:styleId="588">
    <w:name w:val="СВЕЛ загол без огл"/>
    <w:basedOn w:val="586"/>
    <w:qFormat/>
    <w:uiPriority w:val="0"/>
    <w:pPr>
      <w:spacing w:before="120" w:after="120"/>
      <w:ind w:firstLine="709"/>
    </w:pPr>
    <w:rPr>
      <w:b/>
    </w:rPr>
  </w:style>
  <w:style w:type="paragraph" w:customStyle="1" w:styleId="589">
    <w:name w:val="СВЕЛ загол табл"/>
    <w:basedOn w:val="586"/>
    <w:qFormat/>
    <w:uiPriority w:val="0"/>
    <w:pPr>
      <w:jc w:val="center"/>
    </w:pPr>
    <w:rPr>
      <w:b/>
    </w:rPr>
  </w:style>
  <w:style w:type="character" w:customStyle="1" w:styleId="590">
    <w:name w:val="СВЕЛ отдельныые быделения"/>
    <w:qFormat/>
    <w:uiPriority w:val="0"/>
    <w:rPr>
      <w:rFonts w:ascii="Times New Roman" w:hAnsi="Times New Roman"/>
      <w:b/>
      <w:sz w:val="24"/>
    </w:rPr>
  </w:style>
  <w:style w:type="character" w:customStyle="1" w:styleId="591">
    <w:name w:val="СВЕЛ таб/спис Знак"/>
    <w:link w:val="586"/>
    <w:qFormat/>
    <w:locked/>
    <w:uiPriority w:val="0"/>
    <w:rPr>
      <w:sz w:val="24"/>
      <w:szCs w:val="24"/>
    </w:rPr>
  </w:style>
  <w:style w:type="paragraph" w:customStyle="1" w:styleId="592">
    <w:name w:val="СВЕЛ список"/>
    <w:basedOn w:val="586"/>
    <w:qFormat/>
    <w:uiPriority w:val="0"/>
    <w:pPr>
      <w:numPr>
        <w:ilvl w:val="0"/>
        <w:numId w:val="3"/>
      </w:numPr>
      <w:tabs>
        <w:tab w:val="left" w:pos="720"/>
      </w:tabs>
      <w:spacing w:line="360" w:lineRule="auto"/>
      <w:ind w:left="1800" w:hanging="348"/>
    </w:pPr>
  </w:style>
  <w:style w:type="character" w:customStyle="1" w:styleId="593">
    <w:name w:val="Font Style30"/>
    <w:qFormat/>
    <w:uiPriority w:val="99"/>
    <w:rPr>
      <w:rFonts w:ascii="Arial" w:hAnsi="Arial"/>
      <w:sz w:val="22"/>
    </w:rPr>
  </w:style>
  <w:style w:type="character" w:customStyle="1" w:styleId="594">
    <w:name w:val="Font Style34"/>
    <w:qFormat/>
    <w:uiPriority w:val="0"/>
    <w:rPr>
      <w:rFonts w:ascii="Arial" w:hAnsi="Arial"/>
      <w:b/>
      <w:sz w:val="22"/>
    </w:rPr>
  </w:style>
  <w:style w:type="paragraph" w:customStyle="1" w:styleId="595">
    <w:name w:val="Абзац списка3"/>
    <w:basedOn w:val="1"/>
    <w:qFormat/>
    <w:uiPriority w:val="0"/>
    <w:pPr>
      <w:suppressAutoHyphens w:val="0"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character" w:customStyle="1" w:styleId="596">
    <w:name w:val="Body text (6)_"/>
    <w:link w:val="597"/>
    <w:qFormat/>
    <w:locked/>
    <w:uiPriority w:val="0"/>
    <w:rPr>
      <w:i/>
      <w:sz w:val="23"/>
      <w:shd w:val="clear" w:color="auto" w:fill="FFFFFF"/>
    </w:rPr>
  </w:style>
  <w:style w:type="paragraph" w:customStyle="1" w:styleId="597">
    <w:name w:val="Body text (6)"/>
    <w:basedOn w:val="1"/>
    <w:link w:val="596"/>
    <w:qFormat/>
    <w:uiPriority w:val="0"/>
    <w:pPr>
      <w:widowControl w:val="0"/>
      <w:shd w:val="clear" w:color="auto" w:fill="FFFFFF"/>
      <w:suppressAutoHyphens w:val="0"/>
      <w:spacing w:before="300" w:line="240" w:lineRule="atLeast"/>
      <w:ind w:hanging="280"/>
    </w:pPr>
    <w:rPr>
      <w:rFonts w:cs="Times New Roman"/>
      <w:i/>
      <w:sz w:val="23"/>
      <w:szCs w:val="20"/>
      <w:lang w:eastAsia="ru-RU"/>
    </w:rPr>
  </w:style>
  <w:style w:type="character" w:customStyle="1" w:styleId="598">
    <w:name w:val="Body text (6) + 11 pt"/>
    <w:qFormat/>
    <w:uiPriority w:val="0"/>
    <w:rPr>
      <w:rFonts w:ascii="Times New Roman" w:hAnsi="Times New Roman"/>
      <w:i/>
      <w:color w:val="000000"/>
      <w:spacing w:val="0"/>
      <w:w w:val="100"/>
      <w:position w:val="0"/>
      <w:sz w:val="22"/>
      <w:shd w:val="clear" w:color="auto" w:fill="FFFFFF"/>
      <w:lang w:val="ru-RU" w:eastAsia="ru-RU"/>
    </w:rPr>
  </w:style>
  <w:style w:type="character" w:customStyle="1" w:styleId="599">
    <w:name w:val="Body text (9)_"/>
    <w:link w:val="600"/>
    <w:qFormat/>
    <w:locked/>
    <w:uiPriority w:val="0"/>
    <w:rPr>
      <w:b/>
      <w:shd w:val="clear" w:color="auto" w:fill="FFFFFF"/>
    </w:rPr>
  </w:style>
  <w:style w:type="paragraph" w:customStyle="1" w:styleId="600">
    <w:name w:val="Body text (9)"/>
    <w:basedOn w:val="1"/>
    <w:link w:val="599"/>
    <w:qFormat/>
    <w:uiPriority w:val="0"/>
    <w:pPr>
      <w:widowControl w:val="0"/>
      <w:shd w:val="clear" w:color="auto" w:fill="FFFFFF"/>
      <w:suppressAutoHyphens w:val="0"/>
      <w:spacing w:before="840" w:after="240" w:line="240" w:lineRule="atLeast"/>
      <w:jc w:val="both"/>
    </w:pPr>
    <w:rPr>
      <w:rFonts w:cs="Times New Roman"/>
      <w:b/>
      <w:sz w:val="20"/>
      <w:szCs w:val="20"/>
      <w:lang w:eastAsia="ru-RU"/>
    </w:rPr>
  </w:style>
  <w:style w:type="character" w:customStyle="1" w:styleId="601">
    <w:name w:val="Body text (10)_"/>
    <w:qFormat/>
    <w:uiPriority w:val="0"/>
    <w:rPr>
      <w:rFonts w:ascii="Times New Roman" w:hAnsi="Times New Roman"/>
      <w:shd w:val="clear" w:color="auto" w:fill="FFFFFF"/>
    </w:rPr>
  </w:style>
  <w:style w:type="character" w:customStyle="1" w:styleId="602">
    <w:name w:val="Body text (15) Exact"/>
    <w:link w:val="603"/>
    <w:qFormat/>
    <w:locked/>
    <w:uiPriority w:val="0"/>
    <w:rPr>
      <w:b/>
      <w:sz w:val="18"/>
      <w:shd w:val="clear" w:color="auto" w:fill="FFFFFF"/>
    </w:rPr>
  </w:style>
  <w:style w:type="paragraph" w:customStyle="1" w:styleId="603">
    <w:name w:val="Body text (15)"/>
    <w:basedOn w:val="1"/>
    <w:link w:val="602"/>
    <w:qFormat/>
    <w:uiPriority w:val="0"/>
    <w:pPr>
      <w:widowControl w:val="0"/>
      <w:shd w:val="clear" w:color="auto" w:fill="FFFFFF"/>
      <w:suppressAutoHyphens w:val="0"/>
      <w:spacing w:line="264" w:lineRule="exact"/>
      <w:jc w:val="both"/>
    </w:pPr>
    <w:rPr>
      <w:rFonts w:cs="Times New Roman"/>
      <w:b/>
      <w:sz w:val="18"/>
      <w:szCs w:val="20"/>
      <w:lang w:eastAsia="ru-RU"/>
    </w:rPr>
  </w:style>
  <w:style w:type="character" w:customStyle="1" w:styleId="604">
    <w:name w:val="Heading #3 (2) + Small Caps"/>
    <w:qFormat/>
    <w:uiPriority w:val="0"/>
    <w:rPr>
      <w:rFonts w:ascii="Times New Roman" w:hAnsi="Times New Roman"/>
      <w:smallCaps/>
      <w:color w:val="000000"/>
      <w:spacing w:val="0"/>
      <w:w w:val="100"/>
      <w:position w:val="0"/>
      <w:shd w:val="clear" w:color="auto" w:fill="FFFFFF"/>
      <w:lang w:val="ru-RU" w:eastAsia="ru-RU"/>
    </w:rPr>
  </w:style>
  <w:style w:type="paragraph" w:customStyle="1" w:styleId="605">
    <w:name w:val="СВЕЛ 1"/>
    <w:basedOn w:val="2"/>
    <w:qFormat/>
    <w:uiPriority w:val="0"/>
    <w:pPr>
      <w:numPr>
        <w:numId w:val="0"/>
      </w:numPr>
      <w:suppressAutoHyphens w:val="0"/>
      <w:autoSpaceDE/>
      <w:spacing w:after="120"/>
      <w:jc w:val="center"/>
    </w:pPr>
    <w:rPr>
      <w:rFonts w:cs="Times New Roman"/>
      <w:b/>
      <w:caps/>
      <w:kern w:val="32"/>
      <w:u w:color="000000"/>
      <w:lang w:val="ru-RU" w:eastAsia="ru-RU"/>
    </w:rPr>
  </w:style>
  <w:style w:type="paragraph" w:customStyle="1" w:styleId="606">
    <w:name w:val="СВЕЛ 2"/>
    <w:basedOn w:val="3"/>
    <w:qFormat/>
    <w:uiPriority w:val="0"/>
    <w:pPr>
      <w:numPr>
        <w:ilvl w:val="0"/>
        <w:numId w:val="0"/>
      </w:numPr>
      <w:suppressAutoHyphens w:val="0"/>
      <w:spacing w:before="0" w:after="120" w:line="360" w:lineRule="auto"/>
    </w:pPr>
    <w:rPr>
      <w:rFonts w:cs="Times New Roman"/>
      <w:i w:val="0"/>
      <w:sz w:val="24"/>
      <w:lang w:val="ru-RU" w:eastAsia="ru-RU"/>
    </w:rPr>
  </w:style>
  <w:style w:type="paragraph" w:customStyle="1" w:styleId="607">
    <w:name w:val="СВЕЛ 3"/>
    <w:basedOn w:val="4"/>
    <w:qFormat/>
    <w:uiPriority w:val="0"/>
    <w:pPr>
      <w:spacing w:before="0" w:after="120" w:line="360" w:lineRule="auto"/>
      <w:ind w:firstLine="709"/>
    </w:pPr>
    <w:rPr>
      <w:rFonts w:ascii="Times New Roman" w:hAnsi="Times New Roman"/>
      <w:b w:val="0"/>
      <w:sz w:val="24"/>
      <w:lang w:val="ru-RU" w:eastAsia="ru-RU"/>
    </w:rPr>
  </w:style>
  <w:style w:type="paragraph" w:customStyle="1" w:styleId="608">
    <w:name w:val="СВЕЛ 4"/>
    <w:basedOn w:val="5"/>
    <w:qFormat/>
    <w:uiPriority w:val="0"/>
    <w:pPr>
      <w:spacing w:before="0" w:after="0"/>
      <w:ind w:firstLine="709"/>
    </w:pPr>
    <w:rPr>
      <w:b w:val="0"/>
      <w:lang w:val="ru-RU" w:eastAsia="ru-RU"/>
    </w:rPr>
  </w:style>
  <w:style w:type="paragraph" w:customStyle="1" w:styleId="609">
    <w:name w:val="msonormal"/>
    <w:basedOn w:val="1"/>
    <w:qFormat/>
    <w:uiPriority w:val="0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paragraph" w:customStyle="1" w:styleId="610">
    <w:name w:val="Стиль текста + жирный"/>
    <w:basedOn w:val="1"/>
    <w:qFormat/>
    <w:uiPriority w:val="0"/>
    <w:pPr>
      <w:suppressAutoHyphens w:val="0"/>
      <w:ind w:firstLine="709"/>
      <w:jc w:val="both"/>
    </w:pPr>
    <w:rPr>
      <w:rFonts w:cs="Times New Roman"/>
      <w:b/>
      <w:lang w:eastAsia="ru-RU"/>
    </w:rPr>
  </w:style>
  <w:style w:type="character" w:customStyle="1" w:styleId="611">
    <w:name w:val="c0"/>
    <w:qFormat/>
    <w:uiPriority w:val="0"/>
  </w:style>
  <w:style w:type="paragraph" w:customStyle="1" w:styleId="612">
    <w:name w:val="Style26"/>
    <w:basedOn w:val="1"/>
    <w:qFormat/>
    <w:uiPriority w:val="0"/>
    <w:pPr>
      <w:widowControl w:val="0"/>
      <w:suppressAutoHyphens w:val="0"/>
      <w:autoSpaceDE w:val="0"/>
      <w:autoSpaceDN w:val="0"/>
      <w:adjustRightInd w:val="0"/>
      <w:spacing w:line="324" w:lineRule="exact"/>
      <w:jc w:val="center"/>
    </w:pPr>
    <w:rPr>
      <w:rFonts w:cs="Times New Roman"/>
      <w:lang w:eastAsia="ru-RU"/>
    </w:rPr>
  </w:style>
  <w:style w:type="character" w:customStyle="1" w:styleId="613">
    <w:name w:val="Font Style62"/>
    <w:qFormat/>
    <w:uiPriority w:val="0"/>
    <w:rPr>
      <w:rFonts w:ascii="Times New Roman" w:hAnsi="Times New Roman"/>
      <w:b/>
      <w:sz w:val="16"/>
    </w:rPr>
  </w:style>
  <w:style w:type="paragraph" w:customStyle="1" w:styleId="614">
    <w:name w:val="pboth"/>
    <w:basedOn w:val="1"/>
    <w:qFormat/>
    <w:uiPriority w:val="0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paragraph" w:customStyle="1" w:styleId="615">
    <w:name w:val="Колонтитулы"/>
    <w:qFormat/>
    <w:uiPriority w:val="0"/>
    <w:pPr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tabs>
        <w:tab w:val="right" w:pos="9020"/>
      </w:tabs>
    </w:pPr>
    <w:rPr>
      <w:rFonts w:ascii="Helvetica Neue" w:hAnsi="Helvetica Neue" w:eastAsia="Times New Roman" w:cs="Arial Unicode MS"/>
      <w:color w:val="000000"/>
      <w:sz w:val="24"/>
      <w:szCs w:val="24"/>
      <w:lang w:val="ru-RU" w:eastAsia="ru-RU" w:bidi="ar-SA"/>
    </w:rPr>
  </w:style>
  <w:style w:type="paragraph" w:customStyle="1" w:styleId="616">
    <w:name w:val="Normal1"/>
    <w:semiHidden/>
    <w:qFormat/>
    <w:uiPriority w:val="99"/>
    <w:rPr>
      <w:rFonts w:ascii="Times New Roman" w:hAnsi="Times New Roman" w:eastAsia="Times New Roman" w:cs="Times New Roman"/>
      <w:sz w:val="24"/>
      <w:lang w:val="ru-RU" w:eastAsia="ru-RU" w:bidi="ar-SA"/>
    </w:rPr>
  </w:style>
  <w:style w:type="character" w:customStyle="1" w:styleId="617">
    <w:name w:val="Intense Reference"/>
    <w:qFormat/>
    <w:uiPriority w:val="32"/>
    <w:rPr>
      <w:rFonts w:ascii="Calibri" w:hAnsi="Calibri" w:cs="Times New Roman"/>
      <w:b/>
      <w:i/>
      <w:color w:val="823B0B"/>
    </w:rPr>
  </w:style>
  <w:style w:type="paragraph" w:customStyle="1" w:styleId="618">
    <w:name w:val="s_22"/>
    <w:basedOn w:val="1"/>
    <w:qFormat/>
    <w:uiPriority w:val="0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table" w:customStyle="1" w:styleId="619">
    <w:name w:val="Сетка таблицы светлая1"/>
    <w:basedOn w:val="11"/>
    <w:qFormat/>
    <w:uiPriority w:val="40"/>
    <w:rPr>
      <w:rFonts w:ascii="Calibri" w:hAnsi="Calibri"/>
      <w:sz w:val="22"/>
      <w:szCs w:val="22"/>
      <w:lang w:eastAsia="en-US"/>
    </w:rPr>
    <w:tblPr>
      <w:tblBorders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  <w:insideH w:val="single" w:color="BFBFBF" w:sz="4" w:space="0"/>
        <w:insideV w:val="single" w:color="BFBFBF" w:sz="4" w:space="0"/>
      </w:tblBorders>
    </w:tblPr>
  </w:style>
  <w:style w:type="character" w:customStyle="1" w:styleId="620">
    <w:name w:val="Неразрешенное упоминание2"/>
    <w:semiHidden/>
    <w:unhideWhenUsed/>
    <w:qFormat/>
    <w:uiPriority w:val="99"/>
    <w:rPr>
      <w:color w:val="605E5C"/>
      <w:shd w:val="clear" w:color="auto" w:fill="E1DFDD"/>
    </w:rPr>
  </w:style>
  <w:style w:type="table" w:customStyle="1" w:styleId="621">
    <w:name w:val="Table Normal21"/>
    <w:semiHidden/>
    <w:unhideWhenUsed/>
    <w:qFormat/>
    <w:uiPriority w:val="2"/>
    <w:pPr>
      <w:widowControl w:val="0"/>
      <w:autoSpaceDE w:val="0"/>
      <w:autoSpaceDN w:val="0"/>
    </w:pPr>
    <w:rPr>
      <w:rFonts w:ascii="Calibri" w:hAnsi="Calibri" w:eastAsia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622">
    <w:name w:val="Колонтитул (3)_"/>
    <w:basedOn w:val="10"/>
    <w:link w:val="623"/>
    <w:qFormat/>
    <w:uiPriority w:val="0"/>
    <w:rPr>
      <w:b/>
      <w:bCs/>
      <w:shd w:val="clear" w:color="auto" w:fill="FFFFFF"/>
    </w:rPr>
  </w:style>
  <w:style w:type="paragraph" w:customStyle="1" w:styleId="623">
    <w:name w:val="Колонтитул (3)"/>
    <w:basedOn w:val="1"/>
    <w:link w:val="622"/>
    <w:qFormat/>
    <w:uiPriority w:val="0"/>
    <w:pPr>
      <w:widowControl w:val="0"/>
      <w:shd w:val="clear" w:color="auto" w:fill="FFFFFF"/>
      <w:suppressAutoHyphens w:val="0"/>
      <w:spacing w:line="244" w:lineRule="exact"/>
    </w:pPr>
    <w:rPr>
      <w:rFonts w:cs="Times New Roman"/>
      <w:b/>
      <w:bCs/>
      <w:sz w:val="20"/>
      <w:szCs w:val="20"/>
      <w:lang w:eastAsia="ru-RU"/>
    </w:rPr>
  </w:style>
  <w:style w:type="character" w:customStyle="1" w:styleId="624">
    <w:name w:val="Колонтитул (3) + Не полужирный"/>
    <w:basedOn w:val="622"/>
    <w:qFormat/>
    <w:uiPriority w:val="0"/>
    <w:rPr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625">
    <w:name w:val="Основной текст (2) + Полужирный"/>
    <w:basedOn w:val="390"/>
    <w:qFormat/>
    <w:uiPriority w:val="0"/>
    <w:rPr>
      <w:rFonts w:ascii="Times New Roman" w:hAnsi="Times New Roman" w:eastAsia="Times New Roman" w:cs="Times New Roman"/>
      <w:bCs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626">
    <w:name w:val="Сноска_"/>
    <w:link w:val="627"/>
    <w:qFormat/>
    <w:uiPriority w:val="0"/>
    <w:rPr>
      <w:sz w:val="19"/>
      <w:szCs w:val="19"/>
      <w:shd w:val="clear" w:color="auto" w:fill="FFFFFF"/>
    </w:rPr>
  </w:style>
  <w:style w:type="paragraph" w:customStyle="1" w:styleId="627">
    <w:name w:val="Сноска"/>
    <w:basedOn w:val="1"/>
    <w:link w:val="626"/>
    <w:qFormat/>
    <w:uiPriority w:val="0"/>
    <w:pPr>
      <w:widowControl w:val="0"/>
      <w:shd w:val="clear" w:color="auto" w:fill="FFFFFF"/>
      <w:suppressAutoHyphens w:val="0"/>
      <w:spacing w:line="226" w:lineRule="exact"/>
    </w:pPr>
    <w:rPr>
      <w:rFonts w:cs="Times New Roman"/>
      <w:sz w:val="19"/>
      <w:szCs w:val="19"/>
      <w:lang w:eastAsia="ru-RU"/>
    </w:rPr>
  </w:style>
  <w:style w:type="character" w:customStyle="1" w:styleId="628">
    <w:name w:val="Заголовок №3_"/>
    <w:basedOn w:val="10"/>
    <w:link w:val="629"/>
    <w:qFormat/>
    <w:uiPriority w:val="0"/>
    <w:rPr>
      <w:b/>
      <w:bCs/>
      <w:shd w:val="clear" w:color="auto" w:fill="FFFFFF"/>
    </w:rPr>
  </w:style>
  <w:style w:type="paragraph" w:customStyle="1" w:styleId="629">
    <w:name w:val="Заголовок №3"/>
    <w:basedOn w:val="1"/>
    <w:link w:val="628"/>
    <w:qFormat/>
    <w:uiPriority w:val="0"/>
    <w:pPr>
      <w:widowControl w:val="0"/>
      <w:shd w:val="clear" w:color="auto" w:fill="FFFFFF"/>
      <w:suppressAutoHyphens w:val="0"/>
      <w:spacing w:after="380" w:line="244" w:lineRule="exact"/>
      <w:jc w:val="both"/>
      <w:outlineLvl w:val="2"/>
    </w:pPr>
    <w:rPr>
      <w:rFonts w:cs="Times New Roman"/>
      <w:b/>
      <w:bCs/>
      <w:sz w:val="20"/>
      <w:szCs w:val="20"/>
      <w:lang w:eastAsia="ru-RU"/>
    </w:rPr>
  </w:style>
  <w:style w:type="table" w:customStyle="1" w:styleId="630">
    <w:name w:val="Сетка таблицы светлая11"/>
    <w:basedOn w:val="11"/>
    <w:qFormat/>
    <w:uiPriority w:val="40"/>
    <w:pPr>
      <w:widowControl w:val="0"/>
    </w:pPr>
    <w:rPr>
      <w:rFonts w:ascii="Courier New" w:hAnsi="Courier New" w:eastAsia="Courier New" w:cs="Courier New"/>
      <w:sz w:val="24"/>
      <w:szCs w:val="24"/>
      <w:lang w:bidi="ru-RU"/>
    </w:rPr>
    <w:tblPr>
      <w:tblBorders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  <w:insideH w:val="single" w:color="BFBFBF" w:sz="4" w:space="0"/>
        <w:insideV w:val="single" w:color="BFBFBF" w:sz="4" w:space="0"/>
      </w:tblBorders>
    </w:tblPr>
  </w:style>
  <w:style w:type="character" w:customStyle="1" w:styleId="631">
    <w:name w:val="Подпись к таблице_"/>
    <w:link w:val="632"/>
    <w:qFormat/>
    <w:uiPriority w:val="0"/>
    <w:rPr>
      <w:sz w:val="19"/>
      <w:szCs w:val="19"/>
      <w:shd w:val="clear" w:color="auto" w:fill="FFFFFF"/>
    </w:rPr>
  </w:style>
  <w:style w:type="paragraph" w:customStyle="1" w:styleId="632">
    <w:name w:val="Подпись к таблице"/>
    <w:basedOn w:val="1"/>
    <w:link w:val="631"/>
    <w:qFormat/>
    <w:uiPriority w:val="0"/>
    <w:pPr>
      <w:widowControl w:val="0"/>
      <w:shd w:val="clear" w:color="auto" w:fill="FFFFFF"/>
      <w:suppressAutoHyphens w:val="0"/>
      <w:spacing w:line="230" w:lineRule="exact"/>
      <w:jc w:val="both"/>
    </w:pPr>
    <w:rPr>
      <w:rFonts w:cs="Times New Roman"/>
      <w:sz w:val="19"/>
      <w:szCs w:val="19"/>
      <w:lang w:eastAsia="ru-RU"/>
    </w:rPr>
  </w:style>
  <w:style w:type="character" w:customStyle="1" w:styleId="633">
    <w:name w:val="Основной текст (7)_"/>
    <w:link w:val="634"/>
    <w:qFormat/>
    <w:uiPriority w:val="0"/>
    <w:rPr>
      <w:sz w:val="19"/>
      <w:szCs w:val="19"/>
      <w:shd w:val="clear" w:color="auto" w:fill="FFFFFF"/>
    </w:rPr>
  </w:style>
  <w:style w:type="paragraph" w:customStyle="1" w:styleId="634">
    <w:name w:val="Основной текст (7)"/>
    <w:basedOn w:val="1"/>
    <w:link w:val="633"/>
    <w:qFormat/>
    <w:uiPriority w:val="0"/>
    <w:pPr>
      <w:widowControl w:val="0"/>
      <w:shd w:val="clear" w:color="auto" w:fill="FFFFFF"/>
      <w:suppressAutoHyphens w:val="0"/>
      <w:spacing w:line="250" w:lineRule="exact"/>
      <w:ind w:hanging="160"/>
    </w:pPr>
    <w:rPr>
      <w:rFonts w:cs="Times New Roman"/>
      <w:sz w:val="19"/>
      <w:szCs w:val="19"/>
      <w:lang w:eastAsia="ru-RU"/>
    </w:rPr>
  </w:style>
  <w:style w:type="paragraph" w:customStyle="1" w:styleId="635">
    <w:name w:val="228bf8a64b8551e1msonormal"/>
    <w:basedOn w:val="1"/>
    <w:qFormat/>
    <w:uiPriority w:val="0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table" w:customStyle="1" w:styleId="636">
    <w:name w:val="Table Normal31"/>
    <w:qFormat/>
    <w:uiPriority w:val="0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37">
    <w:name w:val="Table Normal4"/>
    <w:semiHidden/>
    <w:unhideWhenUsed/>
    <w:qFormat/>
    <w:uiPriority w:val="2"/>
    <w:pPr>
      <w:widowControl w:val="0"/>
      <w:autoSpaceDE w:val="0"/>
      <w:autoSpaceDN w:val="0"/>
    </w:pPr>
    <w:rPr>
      <w:rFonts w:ascii="Calibri" w:hAnsi="Calibri" w:eastAsia="Calibri"/>
      <w:sz w:val="24"/>
      <w:szCs w:val="24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638">
    <w:name w:val="layout"/>
    <w:basedOn w:val="10"/>
    <w:qFormat/>
    <w:uiPriority w:val="0"/>
  </w:style>
  <w:style w:type="paragraph" w:customStyle="1" w:styleId="639">
    <w:name w:val="c2"/>
    <w:basedOn w:val="1"/>
    <w:qFormat/>
    <w:uiPriority w:val="0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table" w:customStyle="1" w:styleId="640">
    <w:name w:val="Сетка таблицы24"/>
    <w:basedOn w:val="11"/>
    <w:qFormat/>
    <w:uiPriority w:val="39"/>
    <w:rPr>
      <w:rFonts w:ascii="Calibri" w:hAnsi="Calibri" w:eastAsia="Calibri" w:cs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Сетка таблицы110"/>
    <w:basedOn w:val="11"/>
    <w:qFormat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Сетка таблицы25"/>
    <w:basedOn w:val="11"/>
    <w:qFormat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le Normal5"/>
    <w:semiHidden/>
    <w:unhideWhenUsed/>
    <w:qFormat/>
    <w:uiPriority w:val="2"/>
    <w:pPr>
      <w:widowControl w:val="0"/>
    </w:pPr>
    <w:rPr>
      <w:rFonts w:ascii="Calibri" w:hAnsi="Calibri" w:eastAsia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644">
    <w:name w:val="Numbering Symbols"/>
    <w:qFormat/>
    <w:uiPriority w:val="0"/>
  </w:style>
  <w:style w:type="character" w:customStyle="1" w:styleId="645">
    <w:name w:val="Bullets"/>
    <w:qFormat/>
    <w:uiPriority w:val="0"/>
    <w:rPr>
      <w:rFonts w:ascii="OpenSymbol" w:hAnsi="OpenSymbol" w:eastAsia="OpenSymbol" w:cs="OpenSymbol"/>
    </w:rPr>
  </w:style>
  <w:style w:type="character" w:customStyle="1" w:styleId="646">
    <w:name w:val="ins"/>
    <w:qFormat/>
    <w:uiPriority w:val="0"/>
  </w:style>
  <w:style w:type="character" w:customStyle="1" w:styleId="647">
    <w:name w:val="has-inline-color"/>
    <w:basedOn w:val="10"/>
    <w:qFormat/>
    <w:uiPriority w:val="0"/>
  </w:style>
  <w:style w:type="paragraph" w:customStyle="1" w:styleId="648">
    <w:name w:val="Heading"/>
    <w:basedOn w:val="1"/>
    <w:next w:val="43"/>
    <w:qFormat/>
    <w:uiPriority w:val="0"/>
    <w:pPr>
      <w:keepNext/>
      <w:spacing w:before="240" w:after="120" w:line="259" w:lineRule="auto"/>
    </w:pPr>
    <w:rPr>
      <w:rFonts w:ascii="Liberation Sans" w:hAnsi="Liberation Sans" w:eastAsia="PingFang SC" w:cs="Arial Unicode MS"/>
      <w:sz w:val="28"/>
      <w:szCs w:val="28"/>
      <w:lang w:eastAsia="en-US"/>
    </w:rPr>
  </w:style>
  <w:style w:type="paragraph" w:customStyle="1" w:styleId="649">
    <w:name w:val="Index"/>
    <w:basedOn w:val="1"/>
    <w:qFormat/>
    <w:uiPriority w:val="0"/>
    <w:pPr>
      <w:suppressLineNumbers/>
      <w:spacing w:after="160" w:line="259" w:lineRule="auto"/>
    </w:pPr>
    <w:rPr>
      <w:rFonts w:ascii="Calibri" w:hAnsi="Calibri" w:eastAsia="Calibri" w:cs="Arial Unicode MS"/>
      <w:sz w:val="22"/>
      <w:szCs w:val="22"/>
      <w:lang w:eastAsia="en-US"/>
    </w:rPr>
  </w:style>
  <w:style w:type="paragraph" w:customStyle="1" w:styleId="650">
    <w:name w:val="Table Contents"/>
    <w:basedOn w:val="1"/>
    <w:qFormat/>
    <w:uiPriority w:val="0"/>
    <w:pPr>
      <w:widowControl w:val="0"/>
      <w:suppressLineNumbers/>
      <w:spacing w:after="160" w:line="259" w:lineRule="auto"/>
    </w:pPr>
    <w:rPr>
      <w:rFonts w:ascii="Calibri" w:hAnsi="Calibri" w:eastAsia="Calibri" w:cs="Times New Roman"/>
      <w:sz w:val="22"/>
      <w:szCs w:val="22"/>
      <w:lang w:eastAsia="en-US"/>
    </w:rPr>
  </w:style>
  <w:style w:type="paragraph" w:customStyle="1" w:styleId="651">
    <w:name w:val="Table Heading"/>
    <w:basedOn w:val="650"/>
    <w:qFormat/>
    <w:uiPriority w:val="0"/>
    <w:pPr>
      <w:jc w:val="center"/>
    </w:pPr>
    <w:rPr>
      <w:b/>
      <w:bCs/>
    </w:rPr>
  </w:style>
  <w:style w:type="character" w:customStyle="1" w:styleId="652">
    <w:name w:val="markedcontent"/>
    <w:basedOn w:val="10"/>
    <w:qFormat/>
    <w:uiPriority w:val="0"/>
  </w:style>
  <w:style w:type="table" w:customStyle="1" w:styleId="653">
    <w:name w:val="Сетка таблицы32"/>
    <w:basedOn w:val="11"/>
    <w:qFormat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54">
    <w:name w:val="fra-h4"/>
    <w:basedOn w:val="1"/>
    <w:qFormat/>
    <w:uiPriority w:val="0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table" w:customStyle="1" w:styleId="655">
    <w:name w:val="Сетка таблицы26"/>
    <w:basedOn w:val="11"/>
    <w:qFormat/>
    <w:uiPriority w:val="39"/>
    <w:rPr>
      <w:rFonts w:ascii="Calibri" w:hAnsi="Calibri" w:eastAsia="Calibri" w:cs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Сетка таблицы1111"/>
    <w:basedOn w:val="11"/>
    <w:qFormat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Сетка таблицы27"/>
    <w:basedOn w:val="11"/>
    <w:qFormat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le Normal6"/>
    <w:semiHidden/>
    <w:unhideWhenUsed/>
    <w:qFormat/>
    <w:uiPriority w:val="2"/>
    <w:pPr>
      <w:widowControl w:val="0"/>
    </w:pPr>
    <w:rPr>
      <w:rFonts w:ascii="Calibri" w:hAnsi="Calibri" w:eastAsia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59">
    <w:name w:val="Сетка таблицы28"/>
    <w:basedOn w:val="11"/>
    <w:qFormat/>
    <w:uiPriority w:val="59"/>
    <w:rPr>
      <w:rFonts w:ascii="Calibri" w:hAnsi="Calibri" w:eastAsia="Calibri" w:cs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Сетка таблицы112"/>
    <w:basedOn w:val="11"/>
    <w:qFormat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Сетка таблицы29"/>
    <w:basedOn w:val="11"/>
    <w:qFormat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Normal7"/>
    <w:semiHidden/>
    <w:unhideWhenUsed/>
    <w:qFormat/>
    <w:uiPriority w:val="2"/>
    <w:pPr>
      <w:widowControl w:val="0"/>
    </w:pPr>
    <w:rPr>
      <w:rFonts w:ascii="Calibri" w:hAnsi="Calibri" w:eastAsia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63">
    <w:name w:val="msonormalbullet2.gif"/>
    <w:basedOn w:val="1"/>
    <w:qFormat/>
    <w:uiPriority w:val="0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paragraph" w:customStyle="1" w:styleId="664">
    <w:name w:val="msonormalbullet3.gif"/>
    <w:basedOn w:val="1"/>
    <w:qFormat/>
    <w:uiPriority w:val="0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character" w:customStyle="1" w:styleId="665">
    <w:name w:val="Заголовок №6_"/>
    <w:basedOn w:val="10"/>
    <w:link w:val="666"/>
    <w:qFormat/>
    <w:uiPriority w:val="99"/>
    <w:rPr>
      <w:b/>
      <w:bCs/>
      <w:shd w:val="clear" w:color="auto" w:fill="FFFFFF"/>
    </w:rPr>
  </w:style>
  <w:style w:type="paragraph" w:customStyle="1" w:styleId="666">
    <w:name w:val="Заголовок №6"/>
    <w:basedOn w:val="1"/>
    <w:link w:val="665"/>
    <w:qFormat/>
    <w:uiPriority w:val="99"/>
    <w:pPr>
      <w:shd w:val="clear" w:color="auto" w:fill="FFFFFF"/>
      <w:suppressAutoHyphens w:val="0"/>
      <w:spacing w:before="240" w:line="240" w:lineRule="atLeast"/>
      <w:outlineLvl w:val="5"/>
    </w:pPr>
    <w:rPr>
      <w:rFonts w:cs="Times New Roman"/>
      <w:b/>
      <w:bCs/>
      <w:sz w:val="20"/>
      <w:szCs w:val="20"/>
      <w:lang w:eastAsia="ru-RU"/>
    </w:rPr>
  </w:style>
  <w:style w:type="character" w:customStyle="1" w:styleId="667">
    <w:name w:val="Основной текст + Franklin Gothic Medium"/>
    <w:basedOn w:val="10"/>
    <w:qFormat/>
    <w:uiPriority w:val="99"/>
    <w:rPr>
      <w:rFonts w:ascii="Franklin Gothic Medium" w:hAnsi="Franklin Gothic Medium" w:cs="Franklin Gothic Medium"/>
      <w:spacing w:val="0"/>
      <w:w w:val="100"/>
      <w:sz w:val="11"/>
      <w:szCs w:val="11"/>
    </w:rPr>
  </w:style>
  <w:style w:type="character" w:customStyle="1" w:styleId="668">
    <w:name w:val="Основной текст + Курсив"/>
    <w:basedOn w:val="10"/>
    <w:qFormat/>
    <w:uiPriority w:val="99"/>
    <w:rPr>
      <w:rFonts w:ascii="Times New Roman" w:hAnsi="Times New Roman" w:cs="Times New Roman"/>
      <w:i/>
      <w:iCs/>
      <w:spacing w:val="0"/>
      <w:sz w:val="23"/>
      <w:szCs w:val="23"/>
      <w:lang w:val="en-US" w:eastAsia="en-US"/>
    </w:rPr>
  </w:style>
  <w:style w:type="character" w:customStyle="1" w:styleId="669">
    <w:name w:val="Font Style27"/>
    <w:basedOn w:val="10"/>
    <w:qFormat/>
    <w:uiPriority w:val="99"/>
    <w:rPr>
      <w:rFonts w:ascii="Cambria" w:hAnsi="Cambria" w:cs="Cambria"/>
      <w:i/>
      <w:iCs/>
      <w:spacing w:val="10"/>
      <w:sz w:val="18"/>
      <w:szCs w:val="18"/>
    </w:rPr>
  </w:style>
  <w:style w:type="character" w:customStyle="1" w:styleId="670">
    <w:name w:val="Font Style29"/>
    <w:basedOn w:val="10"/>
    <w:qFormat/>
    <w:uiPriority w:val="99"/>
    <w:rPr>
      <w:rFonts w:ascii="Times New Roman" w:hAnsi="Times New Roman" w:cs="Times New Roman"/>
      <w:sz w:val="22"/>
      <w:szCs w:val="22"/>
    </w:rPr>
  </w:style>
  <w:style w:type="paragraph" w:customStyle="1" w:styleId="671">
    <w:name w:val="Style11"/>
    <w:basedOn w:val="1"/>
    <w:qFormat/>
    <w:uiPriority w:val="99"/>
    <w:pPr>
      <w:widowControl w:val="0"/>
      <w:suppressAutoHyphens w:val="0"/>
      <w:autoSpaceDE w:val="0"/>
      <w:autoSpaceDN w:val="0"/>
      <w:adjustRightInd w:val="0"/>
      <w:spacing w:line="274" w:lineRule="exact"/>
      <w:ind w:hanging="533"/>
    </w:pPr>
    <w:rPr>
      <w:rFonts w:ascii="Arial" w:hAnsi="Arial" w:cs="Arial"/>
      <w:lang w:eastAsia="ru-RU"/>
    </w:rPr>
  </w:style>
  <w:style w:type="paragraph" w:customStyle="1" w:styleId="672">
    <w:name w:val="Style13"/>
    <w:basedOn w:val="1"/>
    <w:qFormat/>
    <w:uiPriority w:val="99"/>
    <w:pPr>
      <w:widowControl w:val="0"/>
      <w:suppressAutoHyphens w:val="0"/>
      <w:autoSpaceDE w:val="0"/>
      <w:autoSpaceDN w:val="0"/>
      <w:adjustRightInd w:val="0"/>
      <w:spacing w:line="283" w:lineRule="exact"/>
      <w:ind w:hanging="350"/>
    </w:pPr>
    <w:rPr>
      <w:rFonts w:ascii="Arial" w:hAnsi="Arial" w:cs="Arial"/>
      <w:lang w:eastAsia="ru-RU"/>
    </w:rPr>
  </w:style>
  <w:style w:type="paragraph" w:customStyle="1" w:styleId="673">
    <w:name w:val="footnote description"/>
    <w:next w:val="1"/>
    <w:link w:val="674"/>
    <w:qFormat/>
    <w:uiPriority w:val="0"/>
    <w:pPr>
      <w:spacing w:line="259" w:lineRule="auto"/>
      <w:ind w:left="773"/>
    </w:pPr>
    <w:rPr>
      <w:rFonts w:ascii="Times New Roman" w:hAnsi="Times New Roman" w:eastAsia="Times New Roman" w:cs="Times New Roman"/>
      <w:color w:val="000000"/>
      <w:szCs w:val="22"/>
      <w:lang w:val="en-US" w:eastAsia="en-US" w:bidi="ar-SA"/>
    </w:rPr>
  </w:style>
  <w:style w:type="character" w:customStyle="1" w:styleId="674">
    <w:name w:val="footnote description Char"/>
    <w:link w:val="673"/>
    <w:qFormat/>
    <w:uiPriority w:val="0"/>
    <w:rPr>
      <w:color w:val="000000"/>
      <w:szCs w:val="22"/>
      <w:lang w:val="en-US" w:eastAsia="en-US"/>
    </w:rPr>
  </w:style>
  <w:style w:type="character" w:customStyle="1" w:styleId="675">
    <w:name w:val="footnote mark"/>
    <w:qFormat/>
    <w:uiPriority w:val="0"/>
    <w:rPr>
      <w:rFonts w:ascii="Times New Roman" w:hAnsi="Times New Roman" w:eastAsia="Times New Roman" w:cs="Times New Roman"/>
      <w:color w:val="000000"/>
      <w:sz w:val="20"/>
      <w:vertAlign w:val="superscript"/>
    </w:rPr>
  </w:style>
  <w:style w:type="table" w:customStyle="1" w:styleId="676">
    <w:name w:val="TableGrid1"/>
    <w:qFormat/>
    <w:uiPriority w:val="0"/>
    <w:rPr>
      <w:rFonts w:ascii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77">
    <w:name w:val="c34"/>
    <w:basedOn w:val="1"/>
    <w:qFormat/>
    <w:uiPriority w:val="0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table" w:customStyle="1" w:styleId="678">
    <w:name w:val="Сетка таблицы30"/>
    <w:basedOn w:val="11"/>
    <w:qFormat/>
    <w:uiPriority w:val="39"/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Сетка таблицы113"/>
    <w:basedOn w:val="11"/>
    <w:qFormat/>
    <w:uiPriority w:val="3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Сетка таблицы33"/>
    <w:basedOn w:val="11"/>
    <w:qFormat/>
    <w:uiPriority w:val="3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Сетка таблицы114"/>
    <w:basedOn w:val="11"/>
    <w:qFormat/>
    <w:uiPriority w:val="59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leGrid2"/>
    <w:qFormat/>
    <w:uiPriority w:val="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83">
    <w:name w:val="Сетка таблицы210"/>
    <w:basedOn w:val="11"/>
    <w:qFormat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Сетка таблицы34"/>
    <w:basedOn w:val="11"/>
    <w:qFormat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Сетка таблицы42"/>
    <w:basedOn w:val="11"/>
    <w:qFormat/>
    <w:uiPriority w:val="3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Сетка таблицы52"/>
    <w:basedOn w:val="11"/>
    <w:qFormat/>
    <w:uiPriority w:val="3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Сетка таблицы61"/>
    <w:basedOn w:val="11"/>
    <w:qFormat/>
    <w:uiPriority w:val="3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Сетка таблицы71"/>
    <w:basedOn w:val="11"/>
    <w:qFormat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Сетка таблицы81"/>
    <w:basedOn w:val="11"/>
    <w:qFormat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Сетка таблицы91"/>
    <w:basedOn w:val="11"/>
    <w:qFormat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Сетка таблицы101"/>
    <w:basedOn w:val="11"/>
    <w:qFormat/>
    <w:uiPriority w:val="3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Сетка таблицы115"/>
    <w:basedOn w:val="11"/>
    <w:qFormat/>
    <w:uiPriority w:val="3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Сетка таблицы122"/>
    <w:basedOn w:val="11"/>
    <w:qFormat/>
    <w:uiPriority w:val="3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Сетка таблицы131"/>
    <w:basedOn w:val="11"/>
    <w:qFormat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Сетка таблицы141"/>
    <w:basedOn w:val="11"/>
    <w:qFormat/>
    <w:uiPriority w:val="3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Сетка таблицы151"/>
    <w:basedOn w:val="11"/>
    <w:qFormat/>
    <w:uiPriority w:val="0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Сетка таблицы161"/>
    <w:basedOn w:val="11"/>
    <w:qFormat/>
    <w:uiPriority w:val="0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Сетка таблицы171"/>
    <w:basedOn w:val="11"/>
    <w:qFormat/>
    <w:uiPriority w:val="0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Сетка таблицы181"/>
    <w:basedOn w:val="11"/>
    <w:qFormat/>
    <w:uiPriority w:val="0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Сетка таблицы191"/>
    <w:basedOn w:val="11"/>
    <w:qFormat/>
    <w:uiPriority w:val="0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Сетка таблицы201"/>
    <w:basedOn w:val="11"/>
    <w:qFormat/>
    <w:uiPriority w:val="0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Сетка таблицы211"/>
    <w:basedOn w:val="11"/>
    <w:qFormat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Сетка таблицы221"/>
    <w:basedOn w:val="11"/>
    <w:qFormat/>
    <w:uiPriority w:val="0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Сетка таблицы231"/>
    <w:basedOn w:val="11"/>
    <w:qFormat/>
    <w:uiPriority w:val="0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Сетка таблицы312"/>
    <w:basedOn w:val="11"/>
    <w:qFormat/>
    <w:uiPriority w:val="59"/>
    <w:rPr>
      <w:rFonts w:ascii="Calibri" w:hAnsi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Сетка таблицы412"/>
    <w:basedOn w:val="11"/>
    <w:qFormat/>
    <w:uiPriority w:val="0"/>
    <w:rPr>
      <w:rFonts w:ascii="Calibri" w:hAnsi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le Normal13"/>
    <w:semiHidden/>
    <w:qFormat/>
    <w:uiPriority w:val="2"/>
    <w:pPr>
      <w:widowControl w:val="0"/>
      <w:autoSpaceDE w:val="0"/>
      <w:autoSpaceDN w:val="0"/>
    </w:pPr>
    <w:rPr>
      <w:rFonts w:ascii="Calibri" w:hAnsi="Calibri" w:eastAsia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08">
    <w:name w:val="Table Normal22"/>
    <w:semiHidden/>
    <w:unhideWhenUsed/>
    <w:qFormat/>
    <w:uiPriority w:val="2"/>
    <w:pPr>
      <w:widowControl w:val="0"/>
      <w:autoSpaceDE w:val="0"/>
      <w:autoSpaceDN w:val="0"/>
    </w:pPr>
    <w:rPr>
      <w:rFonts w:ascii="Calibri" w:hAnsi="Calibri" w:eastAsia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09">
    <w:name w:val="Сетка таблицы светлая12"/>
    <w:basedOn w:val="11"/>
    <w:qFormat/>
    <w:uiPriority w:val="40"/>
    <w:pPr>
      <w:widowControl w:val="0"/>
    </w:pPr>
    <w:rPr>
      <w:rFonts w:ascii="Courier New" w:hAnsi="Courier New" w:eastAsia="Courier New" w:cs="Courier New"/>
      <w:sz w:val="24"/>
      <w:szCs w:val="24"/>
      <w:lang w:bidi="ru-RU"/>
    </w:rPr>
    <w:tblPr>
      <w:tblBorders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  <w:insideH w:val="single" w:color="BFBFBF" w:sz="4" w:space="0"/>
        <w:insideV w:val="single" w:color="BFBFBF" w:sz="4" w:space="0"/>
      </w:tblBorders>
    </w:tblPr>
  </w:style>
  <w:style w:type="table" w:customStyle="1" w:styleId="710">
    <w:name w:val="Table Normal32"/>
    <w:qFormat/>
    <w:uiPriority w:val="0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11">
    <w:name w:val="Table Normal51"/>
    <w:semiHidden/>
    <w:unhideWhenUsed/>
    <w:qFormat/>
    <w:uiPriority w:val="2"/>
    <w:pPr>
      <w:widowControl w:val="0"/>
    </w:pPr>
    <w:rPr>
      <w:rFonts w:ascii="Calibri" w:hAnsi="Calibri" w:eastAsia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12">
    <w:name w:val="Сетка таблицы321"/>
    <w:basedOn w:val="11"/>
    <w:qFormat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le Normal61"/>
    <w:semiHidden/>
    <w:unhideWhenUsed/>
    <w:qFormat/>
    <w:uiPriority w:val="2"/>
    <w:pPr>
      <w:widowControl w:val="0"/>
    </w:pPr>
    <w:rPr>
      <w:rFonts w:ascii="Calibri" w:hAnsi="Calibri" w:eastAsia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14">
    <w:name w:val="Table Normal71"/>
    <w:semiHidden/>
    <w:unhideWhenUsed/>
    <w:qFormat/>
    <w:uiPriority w:val="2"/>
    <w:pPr>
      <w:widowControl w:val="0"/>
    </w:pPr>
    <w:rPr>
      <w:rFonts w:ascii="Calibri" w:hAnsi="Calibri" w:eastAsia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15">
    <w:name w:val="Сетка таблицы35"/>
    <w:basedOn w:val="11"/>
    <w:qFormat/>
    <w:uiPriority w:val="3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Сетка таблицы116"/>
    <w:basedOn w:val="11"/>
    <w:qFormat/>
    <w:uiPriority w:val="59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leGrid3"/>
    <w:qFormat/>
    <w:uiPriority w:val="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18">
    <w:name w:val="Сетка таблицы212"/>
    <w:basedOn w:val="11"/>
    <w:qFormat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Сетка таблицы36"/>
    <w:basedOn w:val="11"/>
    <w:qFormat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Сетка таблицы43"/>
    <w:basedOn w:val="11"/>
    <w:qFormat/>
    <w:uiPriority w:val="3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Сетка таблицы53"/>
    <w:basedOn w:val="11"/>
    <w:qFormat/>
    <w:uiPriority w:val="3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Сетка таблицы62"/>
    <w:basedOn w:val="11"/>
    <w:qFormat/>
    <w:uiPriority w:val="3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Сетка таблицы72"/>
    <w:basedOn w:val="11"/>
    <w:qFormat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Сетка таблицы82"/>
    <w:basedOn w:val="11"/>
    <w:qFormat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Сетка таблицы92"/>
    <w:basedOn w:val="11"/>
    <w:qFormat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Сетка таблицы102"/>
    <w:basedOn w:val="11"/>
    <w:qFormat/>
    <w:uiPriority w:val="3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Сетка таблицы117"/>
    <w:basedOn w:val="11"/>
    <w:qFormat/>
    <w:uiPriority w:val="3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Сетка таблицы123"/>
    <w:basedOn w:val="11"/>
    <w:qFormat/>
    <w:uiPriority w:val="3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Сетка таблицы132"/>
    <w:basedOn w:val="11"/>
    <w:qFormat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Сетка таблицы142"/>
    <w:basedOn w:val="11"/>
    <w:qFormat/>
    <w:uiPriority w:val="3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Сетка таблицы152"/>
    <w:basedOn w:val="11"/>
    <w:qFormat/>
    <w:uiPriority w:val="0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Сетка таблицы162"/>
    <w:basedOn w:val="11"/>
    <w:qFormat/>
    <w:uiPriority w:val="0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Сетка таблицы172"/>
    <w:basedOn w:val="11"/>
    <w:qFormat/>
    <w:uiPriority w:val="0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Сетка таблицы182"/>
    <w:basedOn w:val="11"/>
    <w:qFormat/>
    <w:uiPriority w:val="0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Сетка таблицы192"/>
    <w:basedOn w:val="11"/>
    <w:qFormat/>
    <w:uiPriority w:val="0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Сетка таблицы202"/>
    <w:basedOn w:val="11"/>
    <w:qFormat/>
    <w:uiPriority w:val="0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Сетка таблицы213"/>
    <w:basedOn w:val="11"/>
    <w:qFormat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Сетка таблицы222"/>
    <w:basedOn w:val="11"/>
    <w:qFormat/>
    <w:uiPriority w:val="0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Сетка таблицы232"/>
    <w:basedOn w:val="11"/>
    <w:qFormat/>
    <w:uiPriority w:val="0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Сетка таблицы313"/>
    <w:basedOn w:val="11"/>
    <w:qFormat/>
    <w:uiPriority w:val="59"/>
    <w:rPr>
      <w:rFonts w:ascii="Calibri" w:hAnsi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Сетка таблицы413"/>
    <w:basedOn w:val="11"/>
    <w:qFormat/>
    <w:uiPriority w:val="0"/>
    <w:rPr>
      <w:rFonts w:ascii="Calibri" w:hAnsi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le Normal14"/>
    <w:semiHidden/>
    <w:qFormat/>
    <w:uiPriority w:val="2"/>
    <w:pPr>
      <w:widowControl w:val="0"/>
      <w:autoSpaceDE w:val="0"/>
      <w:autoSpaceDN w:val="0"/>
    </w:pPr>
    <w:rPr>
      <w:rFonts w:ascii="Calibri" w:hAnsi="Calibri" w:eastAsia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43">
    <w:name w:val="Table Normal23"/>
    <w:semiHidden/>
    <w:unhideWhenUsed/>
    <w:qFormat/>
    <w:uiPriority w:val="2"/>
    <w:pPr>
      <w:widowControl w:val="0"/>
      <w:autoSpaceDE w:val="0"/>
      <w:autoSpaceDN w:val="0"/>
    </w:pPr>
    <w:rPr>
      <w:rFonts w:ascii="Calibri" w:hAnsi="Calibri" w:eastAsia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44">
    <w:name w:val="Сетка таблицы светлая13"/>
    <w:basedOn w:val="11"/>
    <w:qFormat/>
    <w:uiPriority w:val="40"/>
    <w:pPr>
      <w:widowControl w:val="0"/>
    </w:pPr>
    <w:rPr>
      <w:rFonts w:ascii="Courier New" w:hAnsi="Courier New" w:eastAsia="Courier New" w:cs="Courier New"/>
      <w:sz w:val="24"/>
      <w:szCs w:val="24"/>
      <w:lang w:bidi="ru-RU"/>
    </w:rPr>
    <w:tblPr>
      <w:tblBorders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  <w:insideH w:val="single" w:color="BFBFBF" w:sz="4" w:space="0"/>
        <w:insideV w:val="single" w:color="BFBFBF" w:sz="4" w:space="0"/>
      </w:tblBorders>
    </w:tblPr>
  </w:style>
  <w:style w:type="table" w:customStyle="1" w:styleId="745">
    <w:name w:val="Table Normal33"/>
    <w:qFormat/>
    <w:uiPriority w:val="0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46">
    <w:name w:val="Table Normal52"/>
    <w:semiHidden/>
    <w:unhideWhenUsed/>
    <w:qFormat/>
    <w:uiPriority w:val="2"/>
    <w:pPr>
      <w:widowControl w:val="0"/>
    </w:pPr>
    <w:rPr>
      <w:rFonts w:ascii="Calibri" w:hAnsi="Calibri" w:eastAsia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47">
    <w:name w:val="Сетка таблицы322"/>
    <w:basedOn w:val="11"/>
    <w:qFormat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le Normal62"/>
    <w:semiHidden/>
    <w:unhideWhenUsed/>
    <w:qFormat/>
    <w:uiPriority w:val="2"/>
    <w:pPr>
      <w:widowControl w:val="0"/>
    </w:pPr>
    <w:rPr>
      <w:rFonts w:ascii="Calibri" w:hAnsi="Calibri" w:eastAsia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49">
    <w:name w:val="Table Normal72"/>
    <w:semiHidden/>
    <w:unhideWhenUsed/>
    <w:qFormat/>
    <w:uiPriority w:val="2"/>
    <w:pPr>
      <w:widowControl w:val="0"/>
    </w:pPr>
    <w:rPr>
      <w:rFonts w:ascii="Calibri" w:hAnsi="Calibri" w:eastAsia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750">
    <w:name w:val="Текст сноски Знак1"/>
    <w:basedOn w:val="10"/>
    <w:link w:val="38"/>
    <w:qFormat/>
    <w:uiPriority w:val="99"/>
    <w:rPr>
      <w:rFonts w:ascii="Arial" w:hAnsi="Arial" w:cs="Calibri"/>
      <w:lang w:val="zh-CN" w:eastAsia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ACEF36-F98C-408D-8CEE-1BFB9717577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17</Pages>
  <Words>3197</Words>
  <Characters>18224</Characters>
  <Lines>151</Lines>
  <Paragraphs>42</Paragraphs>
  <TotalTime>0</TotalTime>
  <ScaleCrop>false</ScaleCrop>
  <LinksUpToDate>false</LinksUpToDate>
  <CharactersWithSpaces>21379</CharactersWithSpaces>
  <Application>WPS Office_12.2.0.17562_F1E327BC-269C-435d-A152-05C5408002CA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2023-04-27T14:49:00Z</dcterms:created>
  <dc:creator>Словцова</dc:creator>
  <cp:lastModifiedBy>Яна Рябкова</cp:lastModifiedBy>
  <cp:lastPrinted>2023-04-10T08:08:00Z</cp:lastPrinted>
  <dcterms:modified xsi:type="dcterms:W3CDTF">2024-09-18T06:44:29Z</dcterms:modified>
  <cp:revision>194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1049-12.2.0.17562</vt:lpwstr>
  </property>
  <property fmtid="{D5CDD505-2E9C-101B-9397-08002B2CF9AE}" pid="3" name="ICV">
    <vt:lpwstr>CC3075B1B9614300B0CE932F6F0C5870_12</vt:lpwstr>
  </property>
</Properties>
</file>